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0" w:type="dxa"/>
        <w:tblInd w:w="-870" w:type="dxa"/>
        <w:tblLook w:val="04A0" w:firstRow="1" w:lastRow="0" w:firstColumn="1" w:lastColumn="0" w:noHBand="0" w:noVBand="1"/>
      </w:tblPr>
      <w:tblGrid>
        <w:gridCol w:w="2415"/>
        <w:gridCol w:w="761"/>
        <w:gridCol w:w="761"/>
        <w:gridCol w:w="982"/>
        <w:gridCol w:w="5041"/>
        <w:gridCol w:w="2040"/>
        <w:gridCol w:w="2700"/>
      </w:tblGrid>
      <w:tr w:rsidR="00D17055" w:rsidRPr="00D17055" w14:paraId="47C06785" w14:textId="77777777" w:rsidTr="00D17055">
        <w:trPr>
          <w:trHeight w:val="34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A599" w14:textId="77777777" w:rsidR="00D17055" w:rsidRPr="00D17055" w:rsidRDefault="00D17055" w:rsidP="00D170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  <w:bookmarkStart w:id="0" w:name="RANGE!A1:G17"/>
            <w:r w:rsidRPr="00D17055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  <w:t>OWEA Biosolids Workshop Agenda - Tuesday, December 13, 2022</w:t>
            </w:r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CA41" w14:textId="77777777" w:rsidR="00D17055" w:rsidRPr="00D17055" w:rsidRDefault="00D17055" w:rsidP="00D170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FA34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55" w:rsidRPr="00D17055" w14:paraId="0C9BFF13" w14:textId="77777777" w:rsidTr="00D17055">
        <w:trPr>
          <w:trHeight w:val="288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2FDC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Revised 11/3/2022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DCE6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C18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B276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261E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3127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805A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55" w:rsidRPr="00D17055" w14:paraId="0202E937" w14:textId="77777777" w:rsidTr="00D17055">
        <w:trPr>
          <w:trHeight w:val="36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317A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EA4B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F1FA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B62D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9239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5F30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7D0B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55" w:rsidRPr="00D17055" w14:paraId="0537F7DD" w14:textId="77777777" w:rsidTr="00D17055">
        <w:trPr>
          <w:trHeight w:val="52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B98AC4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Presentation No.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0D6C5B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029FCC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92C8D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EEF617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Speakers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63942B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</w:tr>
      <w:tr w:rsidR="00D17055" w:rsidRPr="00D17055" w14:paraId="406EEB30" w14:textId="77777777" w:rsidTr="00D1705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2C7C47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82F6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8:15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0908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2866E1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9AA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Welcome and Introduction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3E1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Jamie Gellner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7E667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7055" w:rsidRPr="00D17055" w14:paraId="548547F3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E3F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09C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5E7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9:15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19A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41D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High-Strength-Waste Receiving - Beyond the Economics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70E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Katie Schaad and Tyler </w:t>
            </w:r>
            <w:proofErr w:type="spellStart"/>
            <w:r w:rsidRPr="00D17055">
              <w:rPr>
                <w:rFonts w:ascii="Arial" w:eastAsia="Times New Roman" w:hAnsi="Arial" w:cs="Arial"/>
                <w:sz w:val="20"/>
                <w:szCs w:val="20"/>
              </w:rPr>
              <w:t>Schweinfurth</w:t>
            </w:r>
            <w:proofErr w:type="spellEnd"/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89C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Brown and Caldwell, City of Columbus</w:t>
            </w:r>
          </w:p>
        </w:tc>
      </w:tr>
      <w:tr w:rsidR="00D17055" w:rsidRPr="00D17055" w14:paraId="3E962DBD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6B9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AD6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9:15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CFC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A70E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980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Anaerobic Digestion of Organics: Overview of Two Case Studies for CHP and RNG Resource Recovery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F41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Johnathon Sheets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C98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CDM Smith</w:t>
            </w:r>
          </w:p>
        </w:tc>
      </w:tr>
      <w:tr w:rsidR="00D17055" w:rsidRPr="00D17055" w14:paraId="6F1DAB83" w14:textId="77777777" w:rsidTr="00D17055">
        <w:trPr>
          <w:trHeight w:val="288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265802E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F33A5B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128023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10:15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CA98B3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7511100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BREAK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C05FE25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F3C6C8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7055" w:rsidRPr="00D17055" w14:paraId="07E130AE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BE05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A25B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10:15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D0C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D3D9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12F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PFAS Considerations for Wastewater Professionals and Understanding Potential Impacts to Biosolids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823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Kevin Custer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C2C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Pace Analytical Services, LLC</w:t>
            </w:r>
          </w:p>
        </w:tc>
      </w:tr>
      <w:tr w:rsidR="00D17055" w:rsidRPr="00D17055" w14:paraId="19396624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BA1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712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B9D9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11:45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A80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A9D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PFAS state of the industry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FA8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Mo </w:t>
            </w:r>
            <w:proofErr w:type="spellStart"/>
            <w:r w:rsidRPr="00D17055">
              <w:rPr>
                <w:rFonts w:ascii="Arial" w:eastAsia="Times New Roman" w:hAnsi="Arial" w:cs="Arial"/>
                <w:sz w:val="20"/>
                <w:szCs w:val="20"/>
              </w:rPr>
              <w:t>AbuOrf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9D5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Hazen and Sawyer</w:t>
            </w:r>
          </w:p>
        </w:tc>
      </w:tr>
      <w:tr w:rsidR="00D17055" w:rsidRPr="00D17055" w14:paraId="0E8A2FB3" w14:textId="77777777" w:rsidTr="00D17055">
        <w:trPr>
          <w:trHeight w:val="288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A102AAD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420025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11:45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0C685B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0C2787" w14:textId="77777777" w:rsidR="00D17055" w:rsidRPr="00D17055" w:rsidRDefault="00D17055" w:rsidP="00D1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C552FEB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LUNCH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B1C4E53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F574AF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7055" w:rsidRPr="00D17055" w14:paraId="01A51137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C80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B65C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DBC9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B3C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2EC6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EPA's D3/D5 RIN Split Rules Impact </w:t>
            </w:r>
            <w:proofErr w:type="gramStart"/>
            <w:r w:rsidRPr="00D17055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proofErr w:type="gramEnd"/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 WWTP Digesters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1B1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Paul Baker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307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Guild Associates, Inc</w:t>
            </w:r>
          </w:p>
        </w:tc>
      </w:tr>
      <w:tr w:rsidR="00D17055" w:rsidRPr="00D17055" w14:paraId="17D82D9B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AE7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01EE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1:30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DC7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2:15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B313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A31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SHVUA WWTP Biosolids: Reducing volume and improving quality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EEB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Christy McCarthy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466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Jacobs</w:t>
            </w:r>
          </w:p>
        </w:tc>
      </w:tr>
      <w:tr w:rsidR="00D17055" w:rsidRPr="00D17055" w14:paraId="5EF43383" w14:textId="77777777" w:rsidTr="00D17055">
        <w:trPr>
          <w:trHeight w:val="288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B5A50E6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DE6D3C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2:15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115CEF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26F0E7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BF48A9D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BREAK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F766176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596BA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7055" w:rsidRPr="00D17055" w14:paraId="3C0487F9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F8A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101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E1B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3:15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B3D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614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State of the Solids Stream: An Update on the City of Columbus Biosolids Program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978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Joseph Cook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005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City of Columbus DPU</w:t>
            </w:r>
          </w:p>
        </w:tc>
      </w:tr>
      <w:tr w:rsidR="00D17055" w:rsidRPr="00D17055" w14:paraId="5C594ECB" w14:textId="77777777" w:rsidTr="00D17055">
        <w:trPr>
          <w:trHeight w:val="4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23A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9B96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3:15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8C08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4:00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DC6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05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79E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A Solid Case for Solids Management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534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 xml:space="preserve">Dave </w:t>
            </w:r>
            <w:proofErr w:type="spellStart"/>
            <w:r w:rsidRPr="00D17055">
              <w:rPr>
                <w:rFonts w:ascii="Arial" w:eastAsia="Times New Roman" w:hAnsi="Arial" w:cs="Arial"/>
                <w:sz w:val="20"/>
                <w:szCs w:val="20"/>
              </w:rPr>
              <w:t>Rutowski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656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sz w:val="20"/>
                <w:szCs w:val="20"/>
              </w:rPr>
              <w:t>Hach</w:t>
            </w:r>
          </w:p>
        </w:tc>
      </w:tr>
      <w:tr w:rsidR="00D17055" w:rsidRPr="00D17055" w14:paraId="04ACED2F" w14:textId="77777777" w:rsidTr="00D17055">
        <w:trPr>
          <w:trHeight w:val="288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B283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3398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0631" w14:textId="77777777" w:rsidR="00D17055" w:rsidRPr="00D17055" w:rsidRDefault="00D17055" w:rsidP="00D17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5394" w14:textId="77777777" w:rsidR="00D17055" w:rsidRPr="00D17055" w:rsidRDefault="00D17055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1D12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7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Contact Hours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203E" w14:textId="77777777"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C928" w14:textId="77777777" w:rsidR="00D17055" w:rsidRPr="00D17055" w:rsidRDefault="00D17055" w:rsidP="00D1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A2250F" w14:textId="77777777" w:rsidR="00051D2E" w:rsidRDefault="00051D2E"/>
    <w:sectPr w:rsidR="00051D2E" w:rsidSect="00D17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55"/>
    <w:rsid w:val="00051D2E"/>
    <w:rsid w:val="00D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9A8A"/>
  <w15:chartTrackingRefBased/>
  <w15:docId w15:val="{F23A32F7-C4AD-4399-9DA2-9FC5ED3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</dc:creator>
  <cp:keywords/>
  <dc:description/>
  <cp:lastModifiedBy>Chelsea</cp:lastModifiedBy>
  <cp:revision>1</cp:revision>
  <dcterms:created xsi:type="dcterms:W3CDTF">2022-11-03T19:25:00Z</dcterms:created>
  <dcterms:modified xsi:type="dcterms:W3CDTF">2022-11-03T19:29:00Z</dcterms:modified>
</cp:coreProperties>
</file>