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00" w:rsidRDefault="0027555F" w:rsidP="008C278C">
      <w:pPr>
        <w:rPr>
          <w:rFonts w:ascii="Book Antiqua" w:hAnsi="Book Antiqua"/>
          <w:b/>
          <w:sz w:val="36"/>
          <w:szCs w:val="32"/>
        </w:rPr>
      </w:pPr>
      <w:bookmarkStart w:id="0" w:name="_GoBack"/>
      <w:bookmarkEnd w:id="0"/>
      <w:r>
        <w:rPr>
          <w:rFonts w:ascii="Book Antiqua" w:hAnsi="Book Antiqua"/>
          <w:b/>
          <w:noProof/>
          <w:snapToGrid/>
          <w:sz w:val="36"/>
          <w:szCs w:val="36"/>
        </w:rPr>
        <w:drawing>
          <wp:anchor distT="0" distB="0" distL="114300" distR="114300" simplePos="0" relativeHeight="251657216" behindDoc="1" locked="0" layoutInCell="1" allowOverlap="1">
            <wp:simplePos x="0" y="0"/>
            <wp:positionH relativeFrom="column">
              <wp:posOffset>-266065</wp:posOffset>
            </wp:positionH>
            <wp:positionV relativeFrom="paragraph">
              <wp:posOffset>154940</wp:posOffset>
            </wp:positionV>
            <wp:extent cx="2583815" cy="1352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81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1BD" w:rsidRDefault="0027555F" w:rsidP="00424A1A">
      <w:pPr>
        <w:jc w:val="center"/>
        <w:rPr>
          <w:rFonts w:ascii="Book Antiqua" w:hAnsi="Book Antiqua"/>
          <w:b/>
          <w:sz w:val="36"/>
          <w:szCs w:val="32"/>
        </w:rPr>
      </w:pPr>
      <w:r>
        <w:rPr>
          <w:noProof/>
        </w:rPr>
        <w:drawing>
          <wp:anchor distT="0" distB="0" distL="114300" distR="114300" simplePos="0" relativeHeight="251658240" behindDoc="0" locked="0" layoutInCell="1" allowOverlap="1">
            <wp:simplePos x="0" y="0"/>
            <wp:positionH relativeFrom="column">
              <wp:posOffset>5229860</wp:posOffset>
            </wp:positionH>
            <wp:positionV relativeFrom="paragraph">
              <wp:posOffset>108585</wp:posOffset>
            </wp:positionV>
            <wp:extent cx="1390650" cy="12331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B4">
        <w:rPr>
          <w:rFonts w:ascii="Book Antiqua" w:hAnsi="Book Antiqua"/>
          <w:b/>
          <w:sz w:val="36"/>
          <w:szCs w:val="32"/>
        </w:rPr>
        <w:t xml:space="preserve">Fall </w:t>
      </w:r>
      <w:r w:rsidR="00CD7006" w:rsidRPr="00424A1A">
        <w:rPr>
          <w:rFonts w:ascii="Book Antiqua" w:hAnsi="Book Antiqua"/>
          <w:b/>
          <w:sz w:val="36"/>
          <w:szCs w:val="32"/>
        </w:rPr>
        <w:t>Meeting</w:t>
      </w:r>
    </w:p>
    <w:p w:rsidR="004F2BD0" w:rsidRPr="004F2BD0" w:rsidRDefault="003A4177" w:rsidP="00424A1A">
      <w:pPr>
        <w:jc w:val="center"/>
        <w:rPr>
          <w:rFonts w:ascii="Book Antiqua" w:hAnsi="Book Antiqua"/>
          <w:b/>
          <w:sz w:val="28"/>
          <w:szCs w:val="32"/>
        </w:rPr>
      </w:pPr>
      <w:r>
        <w:rPr>
          <w:rFonts w:ascii="Book Antiqua" w:hAnsi="Book Antiqua"/>
          <w:b/>
          <w:sz w:val="28"/>
          <w:szCs w:val="32"/>
        </w:rPr>
        <w:t>October 10</w:t>
      </w:r>
      <w:r w:rsidR="002F33B4">
        <w:rPr>
          <w:rFonts w:ascii="Book Antiqua" w:hAnsi="Book Antiqua"/>
          <w:b/>
          <w:sz w:val="28"/>
          <w:szCs w:val="32"/>
        </w:rPr>
        <w:t>, 201</w:t>
      </w:r>
      <w:r>
        <w:rPr>
          <w:rFonts w:ascii="Book Antiqua" w:hAnsi="Book Antiqua"/>
          <w:b/>
          <w:sz w:val="28"/>
          <w:szCs w:val="32"/>
        </w:rPr>
        <w:t>9</w:t>
      </w:r>
    </w:p>
    <w:p w:rsidR="00CE7947" w:rsidRPr="003D2450" w:rsidRDefault="00CE7947" w:rsidP="00CE7947">
      <w:pPr>
        <w:jc w:val="center"/>
        <w:rPr>
          <w:rFonts w:ascii="Book Antiqua" w:hAnsi="Book Antiqua"/>
          <w:b/>
          <w:sz w:val="32"/>
          <w:szCs w:val="26"/>
        </w:rPr>
      </w:pPr>
      <w:r w:rsidRPr="003D2450">
        <w:rPr>
          <w:rFonts w:ascii="Book Antiqua" w:hAnsi="Book Antiqua"/>
          <w:b/>
          <w:sz w:val="32"/>
          <w:szCs w:val="26"/>
        </w:rPr>
        <w:t>Hosted by YSI</w:t>
      </w:r>
    </w:p>
    <w:p w:rsidR="001A512F" w:rsidRPr="00013800" w:rsidRDefault="001A512F" w:rsidP="001A512F">
      <w:pPr>
        <w:rPr>
          <w:rFonts w:ascii="Book Antiqua" w:hAnsi="Book Antiqua"/>
          <w:b/>
          <w:sz w:val="10"/>
          <w:szCs w:val="28"/>
          <w:u w:val="single"/>
        </w:rPr>
        <w:sectPr w:rsidR="001A512F" w:rsidRPr="00013800" w:rsidSect="00CD7006">
          <w:pgSz w:w="12240" w:h="15840"/>
          <w:pgMar w:top="270" w:right="900" w:bottom="360" w:left="720" w:header="720" w:footer="720" w:gutter="0"/>
          <w:cols w:space="720"/>
          <w:docGrid w:linePitch="360"/>
        </w:sectPr>
      </w:pPr>
    </w:p>
    <w:p w:rsidR="00E05360" w:rsidRDefault="00817ECD" w:rsidP="0012344A">
      <w:pPr>
        <w:tabs>
          <w:tab w:val="left" w:pos="11790"/>
        </w:tabs>
        <w:jc w:val="center"/>
        <w:rPr>
          <w:rFonts w:ascii="Book Antiqua" w:hAnsi="Book Antiqua"/>
          <w:b/>
          <w:sz w:val="24"/>
          <w:szCs w:val="24"/>
        </w:rPr>
      </w:pPr>
      <w:r w:rsidRPr="00C67488">
        <w:rPr>
          <w:rFonts w:ascii="Book Antiqua" w:hAnsi="Book Antiqua"/>
          <w:sz w:val="24"/>
          <w:szCs w:val="24"/>
        </w:rPr>
        <w:t>A</w:t>
      </w:r>
      <w:r w:rsidRPr="00C67488">
        <w:rPr>
          <w:rFonts w:ascii="Book Antiqua" w:hAnsi="Book Antiqua"/>
          <w:b/>
          <w:sz w:val="24"/>
          <w:szCs w:val="24"/>
        </w:rPr>
        <w:t>genda</w:t>
      </w:r>
      <w:r w:rsidR="0090582C" w:rsidRPr="00C67488">
        <w:rPr>
          <w:rFonts w:ascii="Book Antiqua" w:hAnsi="Book Antiqua"/>
          <w:b/>
          <w:sz w:val="24"/>
          <w:szCs w:val="24"/>
        </w:rPr>
        <w:t xml:space="preserve"> </w:t>
      </w:r>
    </w:p>
    <w:p w:rsidR="00186D15" w:rsidRPr="002B3700" w:rsidRDefault="0090582C" w:rsidP="007D0618">
      <w:pPr>
        <w:tabs>
          <w:tab w:val="left" w:pos="11790"/>
        </w:tabs>
        <w:spacing w:after="120"/>
        <w:jc w:val="center"/>
        <w:rPr>
          <w:rFonts w:ascii="Book Antiqua" w:hAnsi="Book Antiqua"/>
          <w:b/>
          <w:sz w:val="24"/>
          <w:szCs w:val="24"/>
        </w:rPr>
      </w:pPr>
      <w:r w:rsidRPr="002B3700">
        <w:rPr>
          <w:rFonts w:ascii="Book Antiqua" w:hAnsi="Book Antiqua"/>
          <w:b/>
          <w:sz w:val="24"/>
          <w:szCs w:val="24"/>
        </w:rPr>
        <w:t>(</w:t>
      </w:r>
      <w:r w:rsidR="00B438A9">
        <w:rPr>
          <w:rFonts w:ascii="Book Antiqua" w:hAnsi="Book Antiqua"/>
          <w:b/>
          <w:sz w:val="24"/>
          <w:szCs w:val="24"/>
        </w:rPr>
        <w:t xml:space="preserve">5.0 </w:t>
      </w:r>
      <w:r w:rsidRPr="002B3700">
        <w:rPr>
          <w:rFonts w:ascii="Book Antiqua" w:hAnsi="Book Antiqua"/>
          <w:b/>
          <w:sz w:val="24"/>
          <w:szCs w:val="24"/>
        </w:rPr>
        <w:t>Contact Hours</w:t>
      </w:r>
      <w:r w:rsidR="00307999" w:rsidRPr="002B3700">
        <w:rPr>
          <w:rFonts w:ascii="Book Antiqua" w:hAnsi="Book Antiqua"/>
          <w:b/>
          <w:sz w:val="24"/>
          <w:szCs w:val="24"/>
        </w:rPr>
        <w:t xml:space="preserve"> Pending</w:t>
      </w:r>
      <w:r w:rsidRPr="002B3700">
        <w:rPr>
          <w:rFonts w:ascii="Book Antiqua" w:hAnsi="Book Antiqua"/>
          <w:b/>
          <w:sz w:val="24"/>
          <w:szCs w:val="24"/>
        </w:rPr>
        <w:t>)</w:t>
      </w:r>
    </w:p>
    <w:p w:rsidR="002B3700" w:rsidRPr="002B3700" w:rsidRDefault="002B3700" w:rsidP="008C278C">
      <w:pPr>
        <w:tabs>
          <w:tab w:val="left" w:pos="11790"/>
        </w:tabs>
        <w:spacing w:after="120"/>
        <w:rPr>
          <w:rFonts w:ascii="Book Antiqua" w:hAnsi="Book Antiqua"/>
          <w:b/>
          <w:sz w:val="24"/>
          <w:szCs w:val="24"/>
        </w:rPr>
      </w:pPr>
    </w:p>
    <w:p w:rsidR="00CE7947" w:rsidRPr="002B3700" w:rsidRDefault="00930A00" w:rsidP="00903473">
      <w:pPr>
        <w:numPr>
          <w:ilvl w:val="0"/>
          <w:numId w:val="1"/>
        </w:numPr>
        <w:tabs>
          <w:tab w:val="clear" w:pos="720"/>
          <w:tab w:val="num" w:pos="540"/>
          <w:tab w:val="left" w:pos="1170"/>
          <w:tab w:val="left" w:pos="1350"/>
          <w:tab w:val="left" w:pos="1620"/>
          <w:tab w:val="left" w:pos="2070"/>
        </w:tabs>
        <w:spacing w:after="120" w:line="276" w:lineRule="auto"/>
        <w:ind w:left="2074" w:hanging="1800"/>
        <w:rPr>
          <w:rFonts w:ascii="Book Antiqua" w:hAnsi="Book Antiqua" w:cs="Tahoma"/>
          <w:b/>
          <w:sz w:val="24"/>
          <w:szCs w:val="24"/>
        </w:rPr>
      </w:pPr>
      <w:r>
        <w:rPr>
          <w:rFonts w:ascii="Book Antiqua" w:hAnsi="Book Antiqua" w:cs="Tahoma"/>
          <w:b/>
          <w:sz w:val="24"/>
          <w:szCs w:val="24"/>
        </w:rPr>
        <w:t>7</w:t>
      </w:r>
      <w:r w:rsidR="00CE7947" w:rsidRPr="002B3700">
        <w:rPr>
          <w:rFonts w:ascii="Book Antiqua" w:hAnsi="Book Antiqua" w:cs="Tahoma"/>
          <w:b/>
          <w:sz w:val="24"/>
          <w:szCs w:val="24"/>
        </w:rPr>
        <w:t>:</w:t>
      </w:r>
      <w:r w:rsidR="00312356">
        <w:rPr>
          <w:rFonts w:ascii="Book Antiqua" w:hAnsi="Book Antiqua" w:cs="Tahoma"/>
          <w:b/>
          <w:sz w:val="24"/>
          <w:szCs w:val="24"/>
        </w:rPr>
        <w:t>4</w:t>
      </w:r>
      <w:r w:rsidR="00CE7947" w:rsidRPr="002B3700">
        <w:rPr>
          <w:rFonts w:ascii="Book Antiqua" w:hAnsi="Book Antiqua" w:cs="Tahoma"/>
          <w:b/>
          <w:sz w:val="24"/>
          <w:szCs w:val="24"/>
        </w:rPr>
        <w:t xml:space="preserve">5 </w:t>
      </w:r>
      <w:r w:rsidR="00CE7947" w:rsidRPr="002B3700">
        <w:rPr>
          <w:rFonts w:ascii="Book Antiqua" w:hAnsi="Book Antiqua" w:cs="Tahoma"/>
          <w:b/>
          <w:sz w:val="24"/>
          <w:szCs w:val="24"/>
        </w:rPr>
        <w:tab/>
        <w:t xml:space="preserve">- </w:t>
      </w:r>
      <w:r w:rsidR="00CE7947" w:rsidRPr="002B3700">
        <w:rPr>
          <w:rFonts w:ascii="Book Antiqua" w:hAnsi="Book Antiqua" w:cs="Tahoma"/>
          <w:b/>
          <w:sz w:val="24"/>
          <w:szCs w:val="24"/>
        </w:rPr>
        <w:tab/>
      </w:r>
      <w:r w:rsidR="00BD569C">
        <w:rPr>
          <w:rFonts w:ascii="Book Antiqua" w:hAnsi="Book Antiqua" w:cs="Tahoma"/>
          <w:b/>
          <w:sz w:val="24"/>
          <w:szCs w:val="24"/>
        </w:rPr>
        <w:t xml:space="preserve"> </w:t>
      </w:r>
      <w:r>
        <w:rPr>
          <w:rFonts w:ascii="Book Antiqua" w:hAnsi="Book Antiqua" w:cs="Tahoma"/>
          <w:b/>
          <w:sz w:val="24"/>
          <w:szCs w:val="24"/>
        </w:rPr>
        <w:t>8</w:t>
      </w:r>
      <w:r w:rsidR="00CE7947" w:rsidRPr="002B3700">
        <w:rPr>
          <w:rFonts w:ascii="Book Antiqua" w:hAnsi="Book Antiqua" w:cs="Tahoma"/>
          <w:b/>
          <w:sz w:val="24"/>
          <w:szCs w:val="24"/>
        </w:rPr>
        <w:t>:</w:t>
      </w:r>
      <w:r w:rsidR="00312356">
        <w:rPr>
          <w:rFonts w:ascii="Book Antiqua" w:hAnsi="Book Antiqua" w:cs="Tahoma"/>
          <w:b/>
          <w:sz w:val="24"/>
          <w:szCs w:val="24"/>
        </w:rPr>
        <w:t>1</w:t>
      </w:r>
      <w:r w:rsidR="00CE7947" w:rsidRPr="002B3700">
        <w:rPr>
          <w:rFonts w:ascii="Book Antiqua" w:hAnsi="Book Antiqua" w:cs="Tahoma"/>
          <w:b/>
          <w:sz w:val="24"/>
          <w:szCs w:val="24"/>
        </w:rPr>
        <w:t xml:space="preserve">5  </w:t>
      </w:r>
      <w:r w:rsidR="00CE7947" w:rsidRPr="002B3700">
        <w:rPr>
          <w:rFonts w:ascii="Book Antiqua" w:hAnsi="Book Antiqua" w:cs="Tahoma"/>
          <w:b/>
          <w:sz w:val="24"/>
          <w:szCs w:val="24"/>
        </w:rPr>
        <w:tab/>
        <w:t>Registration</w:t>
      </w:r>
      <w:r w:rsidR="00903473">
        <w:rPr>
          <w:rFonts w:ascii="Book Antiqua" w:hAnsi="Book Antiqua" w:cs="Tahoma"/>
          <w:b/>
          <w:sz w:val="24"/>
          <w:szCs w:val="24"/>
        </w:rPr>
        <w:t xml:space="preserve"> and Welcome</w:t>
      </w:r>
    </w:p>
    <w:p w:rsidR="00CE7947" w:rsidRPr="00FC4203" w:rsidRDefault="00826FD5" w:rsidP="00FC4203">
      <w:pPr>
        <w:numPr>
          <w:ilvl w:val="0"/>
          <w:numId w:val="7"/>
        </w:numPr>
        <w:tabs>
          <w:tab w:val="clear" w:pos="720"/>
          <w:tab w:val="num" w:pos="540"/>
          <w:tab w:val="left" w:pos="1350"/>
          <w:tab w:val="left" w:pos="2070"/>
        </w:tabs>
        <w:snapToGrid w:val="0"/>
        <w:spacing w:after="120"/>
        <w:ind w:left="2070" w:hanging="1796"/>
        <w:rPr>
          <w:rFonts w:ascii="Book Antiqua" w:hAnsi="Book Antiqua" w:cs="Tahoma"/>
          <w:b/>
          <w:snapToGrid/>
          <w:sz w:val="24"/>
          <w:szCs w:val="24"/>
        </w:rPr>
      </w:pPr>
      <w:r w:rsidRPr="002545A7">
        <w:rPr>
          <w:rFonts w:ascii="Book Antiqua" w:hAnsi="Book Antiqua" w:cs="Tahoma"/>
          <w:b/>
          <w:snapToGrid/>
          <w:sz w:val="24"/>
          <w:szCs w:val="24"/>
        </w:rPr>
        <w:t>8</w:t>
      </w:r>
      <w:r w:rsidR="003D53DF" w:rsidRPr="002545A7">
        <w:rPr>
          <w:rFonts w:ascii="Book Antiqua" w:hAnsi="Book Antiqua" w:cs="Tahoma"/>
          <w:b/>
          <w:snapToGrid/>
          <w:sz w:val="24"/>
          <w:szCs w:val="24"/>
        </w:rPr>
        <w:t>:</w:t>
      </w:r>
      <w:r w:rsidR="00903473">
        <w:rPr>
          <w:rFonts w:ascii="Book Antiqua" w:hAnsi="Book Antiqua" w:cs="Tahoma"/>
          <w:b/>
          <w:snapToGrid/>
          <w:sz w:val="24"/>
          <w:szCs w:val="24"/>
        </w:rPr>
        <w:t>15   -</w:t>
      </w:r>
      <w:r w:rsidR="002545A7">
        <w:rPr>
          <w:rFonts w:ascii="Book Antiqua" w:hAnsi="Book Antiqua" w:cs="Tahoma"/>
          <w:b/>
          <w:snapToGrid/>
          <w:sz w:val="24"/>
          <w:szCs w:val="24"/>
        </w:rPr>
        <w:tab/>
      </w:r>
      <w:r w:rsidR="00BD569C">
        <w:rPr>
          <w:rFonts w:ascii="Book Antiqua" w:hAnsi="Book Antiqua" w:cs="Tahoma"/>
          <w:b/>
          <w:snapToGrid/>
          <w:sz w:val="24"/>
          <w:szCs w:val="24"/>
        </w:rPr>
        <w:t xml:space="preserve"> </w:t>
      </w:r>
      <w:r w:rsidR="002545A7" w:rsidRPr="002545A7">
        <w:rPr>
          <w:rFonts w:ascii="Book Antiqua" w:hAnsi="Book Antiqua" w:cs="Tahoma"/>
          <w:b/>
          <w:snapToGrid/>
          <w:sz w:val="24"/>
          <w:szCs w:val="24"/>
        </w:rPr>
        <w:t>9</w:t>
      </w:r>
      <w:r w:rsidR="003D53DF" w:rsidRPr="002545A7">
        <w:rPr>
          <w:rFonts w:ascii="Book Antiqua" w:hAnsi="Book Antiqua" w:cs="Tahoma"/>
          <w:b/>
          <w:snapToGrid/>
          <w:sz w:val="24"/>
          <w:szCs w:val="24"/>
        </w:rPr>
        <w:t>:</w:t>
      </w:r>
      <w:r w:rsidR="00903473">
        <w:rPr>
          <w:rFonts w:ascii="Book Antiqua" w:hAnsi="Book Antiqua" w:cs="Tahoma"/>
          <w:b/>
          <w:snapToGrid/>
          <w:sz w:val="24"/>
          <w:szCs w:val="24"/>
        </w:rPr>
        <w:t>15</w:t>
      </w:r>
      <w:r w:rsidR="00CE7947" w:rsidRPr="002545A7">
        <w:rPr>
          <w:rFonts w:ascii="Book Antiqua" w:hAnsi="Book Antiqua" w:cs="Tahoma"/>
          <w:b/>
          <w:snapToGrid/>
          <w:sz w:val="24"/>
          <w:szCs w:val="24"/>
        </w:rPr>
        <w:t xml:space="preserve">  </w:t>
      </w:r>
      <w:r w:rsidR="002545A7">
        <w:rPr>
          <w:rFonts w:ascii="Book Antiqua" w:hAnsi="Book Antiqua" w:cs="Tahoma"/>
          <w:b/>
          <w:snapToGrid/>
          <w:sz w:val="24"/>
          <w:szCs w:val="24"/>
        </w:rPr>
        <w:tab/>
      </w:r>
      <w:r w:rsidR="00B438A9">
        <w:rPr>
          <w:rFonts w:ascii="Book Antiqua" w:hAnsi="Book Antiqua" w:cs="Tahoma"/>
          <w:b/>
          <w:snapToGrid/>
          <w:sz w:val="24"/>
          <w:szCs w:val="24"/>
        </w:rPr>
        <w:t>Titration</w:t>
      </w:r>
      <w:r w:rsidR="002545A7" w:rsidRPr="00FC4203">
        <w:rPr>
          <w:rFonts w:ascii="Book Antiqua" w:hAnsi="Book Antiqua" w:cs="Tahoma"/>
          <w:b/>
          <w:snapToGrid/>
          <w:sz w:val="24"/>
          <w:szCs w:val="24"/>
        </w:rPr>
        <w:t xml:space="preserve"> </w:t>
      </w:r>
      <w:r w:rsidR="00290BD3">
        <w:rPr>
          <w:rFonts w:ascii="Book Antiqua" w:hAnsi="Book Antiqua" w:cs="Tahoma"/>
          <w:b/>
          <w:snapToGrid/>
          <w:sz w:val="24"/>
          <w:szCs w:val="24"/>
        </w:rPr>
        <w:t>Technology &amp; Applications</w:t>
      </w:r>
      <w:r w:rsidR="0027555F">
        <w:rPr>
          <w:rFonts w:ascii="Book Antiqua" w:hAnsi="Book Antiqua" w:cs="Tahoma"/>
          <w:b/>
          <w:snapToGrid/>
          <w:sz w:val="24"/>
          <w:szCs w:val="24"/>
        </w:rPr>
        <w:t xml:space="preserve"> – Claudia Worley, YSI</w:t>
      </w:r>
    </w:p>
    <w:p w:rsidR="00826FD5" w:rsidRPr="002545A7" w:rsidRDefault="00826FD5" w:rsidP="00903473">
      <w:pPr>
        <w:numPr>
          <w:ilvl w:val="0"/>
          <w:numId w:val="1"/>
        </w:numPr>
        <w:tabs>
          <w:tab w:val="clear" w:pos="720"/>
          <w:tab w:val="num" w:pos="-450"/>
          <w:tab w:val="left" w:pos="540"/>
          <w:tab w:val="left" w:pos="1350"/>
          <w:tab w:val="left" w:pos="1620"/>
          <w:tab w:val="left" w:pos="2070"/>
        </w:tabs>
        <w:autoSpaceDE w:val="0"/>
        <w:autoSpaceDN w:val="0"/>
        <w:adjustRightInd w:val="0"/>
        <w:spacing w:after="120" w:line="276" w:lineRule="auto"/>
        <w:ind w:left="2074" w:hanging="1800"/>
        <w:rPr>
          <w:rFonts w:ascii="Book Antiqua" w:hAnsi="Book Antiqua" w:cs="Tahoma"/>
          <w:b/>
          <w:snapToGrid/>
          <w:sz w:val="24"/>
          <w:szCs w:val="24"/>
        </w:rPr>
      </w:pPr>
      <w:r>
        <w:rPr>
          <w:rFonts w:ascii="Book Antiqua" w:hAnsi="Book Antiqua" w:cs="Tahoma"/>
          <w:b/>
          <w:snapToGrid/>
          <w:sz w:val="24"/>
          <w:szCs w:val="24"/>
        </w:rPr>
        <w:t>9:</w:t>
      </w:r>
      <w:r w:rsidR="002545A7">
        <w:rPr>
          <w:rFonts w:ascii="Book Antiqua" w:hAnsi="Book Antiqua" w:cs="Tahoma"/>
          <w:b/>
          <w:snapToGrid/>
          <w:sz w:val="24"/>
          <w:szCs w:val="24"/>
        </w:rPr>
        <w:t xml:space="preserve">15 </w:t>
      </w:r>
      <w:r w:rsidR="00903473">
        <w:rPr>
          <w:rFonts w:ascii="Book Antiqua" w:hAnsi="Book Antiqua" w:cs="Tahoma"/>
          <w:b/>
          <w:snapToGrid/>
          <w:sz w:val="24"/>
          <w:szCs w:val="24"/>
        </w:rPr>
        <w:t xml:space="preserve">  -</w:t>
      </w:r>
      <w:r w:rsidR="002545A7">
        <w:rPr>
          <w:rFonts w:ascii="Book Antiqua" w:hAnsi="Book Antiqua" w:cs="Tahoma"/>
          <w:b/>
          <w:snapToGrid/>
          <w:sz w:val="24"/>
          <w:szCs w:val="24"/>
        </w:rPr>
        <w:tab/>
      </w:r>
      <w:r w:rsidR="00903473">
        <w:rPr>
          <w:rFonts w:ascii="Book Antiqua" w:hAnsi="Book Antiqua" w:cs="Tahoma"/>
          <w:b/>
          <w:snapToGrid/>
          <w:sz w:val="24"/>
          <w:szCs w:val="24"/>
        </w:rPr>
        <w:t xml:space="preserve"> 9</w:t>
      </w:r>
      <w:r w:rsidRPr="002B3700">
        <w:rPr>
          <w:rFonts w:ascii="Book Antiqua" w:hAnsi="Book Antiqua" w:cs="Tahoma"/>
          <w:b/>
          <w:snapToGrid/>
          <w:sz w:val="24"/>
          <w:szCs w:val="24"/>
        </w:rPr>
        <w:t>:</w:t>
      </w:r>
      <w:r w:rsidR="00903473">
        <w:rPr>
          <w:rFonts w:ascii="Book Antiqua" w:hAnsi="Book Antiqua" w:cs="Tahoma"/>
          <w:b/>
          <w:snapToGrid/>
          <w:sz w:val="24"/>
          <w:szCs w:val="24"/>
        </w:rPr>
        <w:t>30</w:t>
      </w:r>
      <w:r>
        <w:rPr>
          <w:rFonts w:ascii="Book Antiqua" w:hAnsi="Book Antiqua" w:cs="Tahoma"/>
          <w:b/>
          <w:snapToGrid/>
          <w:sz w:val="24"/>
          <w:szCs w:val="24"/>
        </w:rPr>
        <w:tab/>
      </w:r>
      <w:r w:rsidR="00903473">
        <w:rPr>
          <w:rFonts w:ascii="Book Antiqua" w:hAnsi="Book Antiqua" w:cs="Tahoma"/>
          <w:b/>
          <w:snapToGrid/>
          <w:sz w:val="24"/>
          <w:szCs w:val="24"/>
        </w:rPr>
        <w:t>Break</w:t>
      </w:r>
    </w:p>
    <w:p w:rsidR="002545A7" w:rsidRPr="002545A7" w:rsidRDefault="00903473" w:rsidP="00903473">
      <w:pPr>
        <w:numPr>
          <w:ilvl w:val="0"/>
          <w:numId w:val="1"/>
        </w:numPr>
        <w:tabs>
          <w:tab w:val="clear" w:pos="720"/>
          <w:tab w:val="num" w:pos="-450"/>
          <w:tab w:val="left" w:pos="540"/>
          <w:tab w:val="left" w:pos="1350"/>
          <w:tab w:val="left" w:pos="1620"/>
          <w:tab w:val="left" w:pos="2070"/>
        </w:tabs>
        <w:autoSpaceDE w:val="0"/>
        <w:autoSpaceDN w:val="0"/>
        <w:adjustRightInd w:val="0"/>
        <w:spacing w:after="120" w:line="276" w:lineRule="auto"/>
        <w:ind w:left="2074" w:hanging="1800"/>
        <w:rPr>
          <w:rFonts w:ascii="Book Antiqua" w:hAnsi="Book Antiqua" w:cs="Tahoma"/>
          <w:b/>
          <w:snapToGrid/>
          <w:sz w:val="24"/>
          <w:szCs w:val="24"/>
        </w:rPr>
      </w:pPr>
      <w:r>
        <w:rPr>
          <w:rFonts w:ascii="Book Antiqua" w:hAnsi="Book Antiqua" w:cs="Tahoma"/>
          <w:b/>
          <w:snapToGrid/>
          <w:sz w:val="24"/>
          <w:szCs w:val="24"/>
        </w:rPr>
        <w:t>9</w:t>
      </w:r>
      <w:r w:rsidR="002545A7">
        <w:rPr>
          <w:rFonts w:ascii="Book Antiqua" w:hAnsi="Book Antiqua" w:cs="Tahoma"/>
          <w:b/>
          <w:snapToGrid/>
          <w:sz w:val="24"/>
          <w:szCs w:val="24"/>
        </w:rPr>
        <w:t>:</w:t>
      </w:r>
      <w:r>
        <w:rPr>
          <w:rFonts w:ascii="Book Antiqua" w:hAnsi="Book Antiqua" w:cs="Tahoma"/>
          <w:b/>
          <w:snapToGrid/>
          <w:sz w:val="24"/>
          <w:szCs w:val="24"/>
        </w:rPr>
        <w:t>30   -</w:t>
      </w:r>
      <w:r w:rsidR="002545A7">
        <w:rPr>
          <w:rFonts w:ascii="Book Antiqua" w:hAnsi="Book Antiqua" w:cs="Tahoma"/>
          <w:b/>
          <w:snapToGrid/>
          <w:sz w:val="24"/>
          <w:szCs w:val="24"/>
        </w:rPr>
        <w:tab/>
        <w:t xml:space="preserve">10:30 </w:t>
      </w:r>
      <w:r w:rsidR="002545A7">
        <w:rPr>
          <w:rFonts w:ascii="Book Antiqua" w:hAnsi="Book Antiqua" w:cs="Tahoma"/>
          <w:b/>
          <w:snapToGrid/>
          <w:sz w:val="24"/>
          <w:szCs w:val="24"/>
        </w:rPr>
        <w:tab/>
      </w:r>
      <w:bookmarkStart w:id="1" w:name="_Hlk18505062"/>
      <w:r w:rsidR="00B438A9" w:rsidRPr="00B438A9">
        <w:rPr>
          <w:rFonts w:ascii="Book Antiqua" w:hAnsi="Book Antiqua" w:cs="Tahoma"/>
          <w:b/>
          <w:snapToGrid/>
          <w:sz w:val="24"/>
          <w:szCs w:val="24"/>
        </w:rPr>
        <w:t>The Use of Freshwater Macroinvertebrates to Monitor Effluent Quality in Streams</w:t>
      </w:r>
      <w:bookmarkEnd w:id="1"/>
      <w:r w:rsidR="00E4439D">
        <w:rPr>
          <w:rFonts w:ascii="Book Antiqua" w:hAnsi="Book Antiqua" w:cs="Tahoma"/>
          <w:b/>
          <w:snapToGrid/>
          <w:sz w:val="24"/>
          <w:szCs w:val="24"/>
        </w:rPr>
        <w:t xml:space="preserve">, </w:t>
      </w:r>
      <w:r w:rsidR="00B438A9">
        <w:rPr>
          <w:rFonts w:ascii="Book Antiqua" w:hAnsi="Book Antiqua" w:cs="Tahoma"/>
          <w:b/>
          <w:snapToGrid/>
          <w:sz w:val="24"/>
          <w:szCs w:val="24"/>
        </w:rPr>
        <w:t>Rhonda Mendel</w:t>
      </w:r>
      <w:r w:rsidR="00E4439D">
        <w:rPr>
          <w:rFonts w:ascii="Book Antiqua" w:hAnsi="Book Antiqua" w:cs="Tahoma"/>
          <w:b/>
          <w:snapToGrid/>
          <w:sz w:val="24"/>
          <w:szCs w:val="24"/>
        </w:rPr>
        <w:t xml:space="preserve">, </w:t>
      </w:r>
      <w:r w:rsidR="00B438A9">
        <w:rPr>
          <w:rFonts w:ascii="Book Antiqua" w:hAnsi="Book Antiqua" w:cs="Tahoma"/>
          <w:b/>
          <w:snapToGrid/>
          <w:sz w:val="24"/>
          <w:szCs w:val="24"/>
        </w:rPr>
        <w:t>EnviroScience, Inc.</w:t>
      </w:r>
    </w:p>
    <w:p w:rsidR="002545A7" w:rsidRPr="00826FD5" w:rsidRDefault="002545A7" w:rsidP="00903473">
      <w:pPr>
        <w:numPr>
          <w:ilvl w:val="0"/>
          <w:numId w:val="1"/>
        </w:numPr>
        <w:tabs>
          <w:tab w:val="left" w:pos="540"/>
          <w:tab w:val="left" w:pos="1350"/>
          <w:tab w:val="left" w:pos="1620"/>
          <w:tab w:val="left" w:pos="2070"/>
        </w:tabs>
        <w:autoSpaceDE w:val="0"/>
        <w:autoSpaceDN w:val="0"/>
        <w:adjustRightInd w:val="0"/>
        <w:spacing w:after="120" w:line="276" w:lineRule="auto"/>
        <w:ind w:hanging="446"/>
        <w:rPr>
          <w:rFonts w:ascii="Book Antiqua" w:hAnsi="Book Antiqua" w:cs="Tahoma"/>
          <w:b/>
          <w:snapToGrid/>
          <w:sz w:val="24"/>
          <w:szCs w:val="24"/>
        </w:rPr>
      </w:pPr>
      <w:r>
        <w:rPr>
          <w:rFonts w:ascii="Book Antiqua" w:hAnsi="Book Antiqua" w:cs="Tahoma"/>
          <w:b/>
          <w:snapToGrid/>
          <w:sz w:val="24"/>
          <w:szCs w:val="24"/>
        </w:rPr>
        <w:t>10:30</w:t>
      </w:r>
      <w:r w:rsidR="00903473">
        <w:rPr>
          <w:rFonts w:ascii="Book Antiqua" w:hAnsi="Book Antiqua" w:cs="Tahoma"/>
          <w:b/>
          <w:snapToGrid/>
          <w:sz w:val="24"/>
          <w:szCs w:val="24"/>
        </w:rPr>
        <w:t xml:space="preserve">  -</w:t>
      </w:r>
      <w:r>
        <w:rPr>
          <w:rFonts w:ascii="Book Antiqua" w:hAnsi="Book Antiqua" w:cs="Tahoma"/>
          <w:b/>
          <w:snapToGrid/>
          <w:sz w:val="24"/>
          <w:szCs w:val="24"/>
        </w:rPr>
        <w:tab/>
        <w:t>11:</w:t>
      </w:r>
      <w:r w:rsidR="00903473">
        <w:rPr>
          <w:rFonts w:ascii="Book Antiqua" w:hAnsi="Book Antiqua" w:cs="Tahoma"/>
          <w:b/>
          <w:snapToGrid/>
          <w:sz w:val="24"/>
          <w:szCs w:val="24"/>
        </w:rPr>
        <w:t>30</w:t>
      </w:r>
      <w:r>
        <w:rPr>
          <w:rFonts w:ascii="Book Antiqua" w:hAnsi="Book Antiqua" w:cs="Tahoma"/>
          <w:b/>
          <w:snapToGrid/>
          <w:sz w:val="24"/>
          <w:szCs w:val="24"/>
        </w:rPr>
        <w:tab/>
        <w:t xml:space="preserve"> </w:t>
      </w:r>
      <w:r w:rsidR="00903473">
        <w:rPr>
          <w:rFonts w:ascii="Book Antiqua" w:hAnsi="Book Antiqua" w:cs="Tahoma"/>
          <w:b/>
          <w:snapToGrid/>
          <w:sz w:val="24"/>
          <w:szCs w:val="24"/>
        </w:rPr>
        <w:t>YSI Facility Tour</w:t>
      </w:r>
    </w:p>
    <w:p w:rsidR="00312356" w:rsidRPr="00312356" w:rsidRDefault="00CE7947" w:rsidP="00903473">
      <w:pPr>
        <w:numPr>
          <w:ilvl w:val="0"/>
          <w:numId w:val="1"/>
        </w:numPr>
        <w:tabs>
          <w:tab w:val="clear" w:pos="720"/>
          <w:tab w:val="num" w:pos="540"/>
          <w:tab w:val="left" w:pos="1170"/>
          <w:tab w:val="left" w:pos="1350"/>
          <w:tab w:val="left" w:pos="1620"/>
          <w:tab w:val="left" w:pos="2070"/>
        </w:tabs>
        <w:autoSpaceDE w:val="0"/>
        <w:autoSpaceDN w:val="0"/>
        <w:adjustRightInd w:val="0"/>
        <w:spacing w:after="120" w:line="276" w:lineRule="auto"/>
        <w:ind w:left="2074" w:hanging="1800"/>
        <w:rPr>
          <w:rFonts w:ascii="Book Antiqua" w:hAnsi="Book Antiqua" w:cs="Tahoma"/>
          <w:b/>
          <w:snapToGrid/>
          <w:sz w:val="24"/>
          <w:szCs w:val="24"/>
        </w:rPr>
      </w:pPr>
      <w:r w:rsidRPr="002B3700">
        <w:rPr>
          <w:rFonts w:ascii="Book Antiqua" w:hAnsi="Book Antiqua" w:cs="Tahoma"/>
          <w:b/>
          <w:snapToGrid/>
          <w:sz w:val="24"/>
          <w:szCs w:val="24"/>
        </w:rPr>
        <w:t>1</w:t>
      </w:r>
      <w:r w:rsidR="002545A7">
        <w:rPr>
          <w:rFonts w:ascii="Book Antiqua" w:hAnsi="Book Antiqua" w:cs="Tahoma"/>
          <w:b/>
          <w:snapToGrid/>
          <w:sz w:val="24"/>
          <w:szCs w:val="24"/>
        </w:rPr>
        <w:t>1</w:t>
      </w:r>
      <w:r w:rsidRPr="002B3700">
        <w:rPr>
          <w:rFonts w:ascii="Book Antiqua" w:hAnsi="Book Antiqua" w:cs="Tahoma"/>
          <w:b/>
          <w:snapToGrid/>
          <w:sz w:val="24"/>
          <w:szCs w:val="24"/>
        </w:rPr>
        <w:t>:</w:t>
      </w:r>
      <w:r w:rsidR="00903473">
        <w:rPr>
          <w:rFonts w:ascii="Book Antiqua" w:hAnsi="Book Antiqua" w:cs="Tahoma"/>
          <w:b/>
          <w:snapToGrid/>
          <w:sz w:val="24"/>
          <w:szCs w:val="24"/>
        </w:rPr>
        <w:t>30</w:t>
      </w:r>
      <w:r w:rsidRPr="002B3700">
        <w:rPr>
          <w:rFonts w:ascii="Book Antiqua" w:hAnsi="Book Antiqua" w:cs="Tahoma"/>
          <w:b/>
          <w:snapToGrid/>
          <w:sz w:val="24"/>
          <w:szCs w:val="24"/>
        </w:rPr>
        <w:tab/>
        <w:t>-</w:t>
      </w:r>
      <w:r w:rsidRPr="002B3700">
        <w:rPr>
          <w:rFonts w:ascii="Book Antiqua" w:hAnsi="Book Antiqua" w:cs="Tahoma"/>
          <w:b/>
          <w:snapToGrid/>
          <w:sz w:val="24"/>
          <w:szCs w:val="24"/>
        </w:rPr>
        <w:tab/>
        <w:t>1</w:t>
      </w:r>
      <w:r w:rsidR="002545A7">
        <w:rPr>
          <w:rFonts w:ascii="Book Antiqua" w:hAnsi="Book Antiqua" w:cs="Tahoma"/>
          <w:b/>
          <w:snapToGrid/>
          <w:sz w:val="24"/>
          <w:szCs w:val="24"/>
        </w:rPr>
        <w:t>2</w:t>
      </w:r>
      <w:r w:rsidRPr="002B3700">
        <w:rPr>
          <w:rFonts w:ascii="Book Antiqua" w:hAnsi="Book Antiqua" w:cs="Tahoma"/>
          <w:b/>
          <w:snapToGrid/>
          <w:sz w:val="24"/>
          <w:szCs w:val="24"/>
        </w:rPr>
        <w:t>:</w:t>
      </w:r>
      <w:r w:rsidR="00903473">
        <w:rPr>
          <w:rFonts w:ascii="Book Antiqua" w:hAnsi="Book Antiqua" w:cs="Tahoma"/>
          <w:b/>
          <w:snapToGrid/>
          <w:sz w:val="24"/>
          <w:szCs w:val="24"/>
        </w:rPr>
        <w:t>15</w:t>
      </w:r>
      <w:r w:rsidRPr="002B3700">
        <w:rPr>
          <w:rFonts w:ascii="Book Antiqua" w:hAnsi="Book Antiqua" w:cs="Tahoma"/>
          <w:b/>
          <w:snapToGrid/>
          <w:sz w:val="24"/>
          <w:szCs w:val="24"/>
        </w:rPr>
        <w:t xml:space="preserve"> </w:t>
      </w:r>
      <w:r w:rsidRPr="002B3700">
        <w:rPr>
          <w:rFonts w:ascii="Book Antiqua" w:hAnsi="Book Antiqua" w:cs="Tahoma"/>
          <w:b/>
          <w:snapToGrid/>
          <w:sz w:val="24"/>
          <w:szCs w:val="24"/>
        </w:rPr>
        <w:tab/>
      </w:r>
      <w:r w:rsidR="002545A7">
        <w:rPr>
          <w:rFonts w:ascii="Book Antiqua" w:hAnsi="Book Antiqua" w:cs="Tahoma"/>
          <w:b/>
          <w:snapToGrid/>
          <w:color w:val="000000"/>
          <w:sz w:val="24"/>
          <w:szCs w:val="24"/>
        </w:rPr>
        <w:t>Lunch Provided by YSI</w:t>
      </w:r>
    </w:p>
    <w:p w:rsidR="00CE7947" w:rsidRPr="002F33B4" w:rsidRDefault="00CE7947" w:rsidP="00B438A9">
      <w:pPr>
        <w:numPr>
          <w:ilvl w:val="0"/>
          <w:numId w:val="1"/>
        </w:numPr>
        <w:tabs>
          <w:tab w:val="clear" w:pos="720"/>
          <w:tab w:val="left" w:pos="-270"/>
          <w:tab w:val="num" w:pos="540"/>
          <w:tab w:val="left" w:pos="1170"/>
          <w:tab w:val="left" w:pos="1350"/>
          <w:tab w:val="left" w:pos="1620"/>
          <w:tab w:val="left" w:pos="1710"/>
          <w:tab w:val="left" w:pos="2070"/>
          <w:tab w:val="left" w:pos="11790"/>
        </w:tabs>
        <w:autoSpaceDE w:val="0"/>
        <w:autoSpaceDN w:val="0"/>
        <w:adjustRightInd w:val="0"/>
        <w:spacing w:after="120" w:line="276" w:lineRule="auto"/>
        <w:ind w:left="2070" w:hanging="1796"/>
        <w:rPr>
          <w:rFonts w:ascii="Book Antiqua" w:hAnsi="Book Antiqua" w:cs="Tahoma"/>
          <w:b/>
          <w:snapToGrid/>
          <w:color w:val="000000"/>
          <w:sz w:val="24"/>
          <w:szCs w:val="24"/>
        </w:rPr>
      </w:pPr>
      <w:r w:rsidRPr="002F33B4">
        <w:rPr>
          <w:rFonts w:ascii="Book Antiqua" w:hAnsi="Book Antiqua" w:cs="Tahoma"/>
          <w:b/>
          <w:snapToGrid/>
          <w:color w:val="000000"/>
          <w:sz w:val="24"/>
          <w:szCs w:val="24"/>
        </w:rPr>
        <w:t>1</w:t>
      </w:r>
      <w:r w:rsidR="002545A7" w:rsidRPr="002F33B4">
        <w:rPr>
          <w:rFonts w:ascii="Book Antiqua" w:hAnsi="Book Antiqua" w:cs="Tahoma"/>
          <w:b/>
          <w:snapToGrid/>
          <w:color w:val="000000"/>
          <w:sz w:val="24"/>
          <w:szCs w:val="24"/>
        </w:rPr>
        <w:t>2</w:t>
      </w:r>
      <w:r w:rsidR="00903473">
        <w:rPr>
          <w:rFonts w:ascii="Book Antiqua" w:hAnsi="Book Antiqua" w:cs="Tahoma"/>
          <w:b/>
          <w:snapToGrid/>
          <w:color w:val="000000"/>
          <w:sz w:val="24"/>
          <w:szCs w:val="24"/>
        </w:rPr>
        <w:t>:15</w:t>
      </w:r>
      <w:r w:rsidRPr="002F33B4">
        <w:rPr>
          <w:rFonts w:ascii="Book Antiqua" w:hAnsi="Book Antiqua" w:cs="Tahoma"/>
          <w:b/>
          <w:snapToGrid/>
          <w:color w:val="000000"/>
          <w:sz w:val="24"/>
          <w:szCs w:val="24"/>
        </w:rPr>
        <w:t xml:space="preserve"> </w:t>
      </w:r>
      <w:r w:rsidRPr="002F33B4">
        <w:rPr>
          <w:rFonts w:ascii="Book Antiqua" w:hAnsi="Book Antiqua" w:cs="Tahoma"/>
          <w:b/>
          <w:snapToGrid/>
          <w:color w:val="000000"/>
          <w:sz w:val="24"/>
          <w:szCs w:val="24"/>
        </w:rPr>
        <w:tab/>
        <w:t xml:space="preserve">– </w:t>
      </w:r>
      <w:r w:rsidR="00BD569C">
        <w:rPr>
          <w:rFonts w:ascii="Book Antiqua" w:hAnsi="Book Antiqua" w:cs="Tahoma"/>
          <w:b/>
          <w:snapToGrid/>
          <w:color w:val="000000"/>
          <w:sz w:val="24"/>
          <w:szCs w:val="24"/>
        </w:rPr>
        <w:t xml:space="preserve"> </w:t>
      </w:r>
      <w:r w:rsidRPr="002F33B4">
        <w:rPr>
          <w:rFonts w:ascii="Book Antiqua" w:hAnsi="Book Antiqua" w:cs="Tahoma"/>
          <w:b/>
          <w:snapToGrid/>
          <w:color w:val="000000"/>
          <w:sz w:val="24"/>
          <w:szCs w:val="24"/>
        </w:rPr>
        <w:t>1</w:t>
      </w:r>
      <w:r w:rsidR="00312356" w:rsidRPr="002F33B4">
        <w:rPr>
          <w:rFonts w:ascii="Book Antiqua" w:hAnsi="Book Antiqua" w:cs="Tahoma"/>
          <w:b/>
          <w:snapToGrid/>
          <w:color w:val="000000"/>
          <w:sz w:val="24"/>
          <w:szCs w:val="24"/>
        </w:rPr>
        <w:t>:</w:t>
      </w:r>
      <w:r w:rsidR="00903473">
        <w:rPr>
          <w:rFonts w:ascii="Book Antiqua" w:hAnsi="Book Antiqua" w:cs="Tahoma"/>
          <w:b/>
          <w:snapToGrid/>
          <w:color w:val="000000"/>
          <w:sz w:val="24"/>
          <w:szCs w:val="24"/>
        </w:rPr>
        <w:t>15</w:t>
      </w:r>
      <w:r w:rsidR="00312356" w:rsidRPr="002F33B4">
        <w:rPr>
          <w:rFonts w:ascii="Book Antiqua" w:hAnsi="Book Antiqua" w:cs="Tahoma"/>
          <w:b/>
          <w:snapToGrid/>
          <w:color w:val="000000"/>
          <w:sz w:val="24"/>
          <w:szCs w:val="24"/>
        </w:rPr>
        <w:t xml:space="preserve"> </w:t>
      </w:r>
      <w:r w:rsidR="00312356" w:rsidRPr="002F33B4">
        <w:rPr>
          <w:rFonts w:ascii="Book Antiqua" w:hAnsi="Book Antiqua" w:cs="Tahoma"/>
          <w:b/>
          <w:snapToGrid/>
          <w:color w:val="000000"/>
          <w:sz w:val="24"/>
          <w:szCs w:val="24"/>
        </w:rPr>
        <w:tab/>
      </w:r>
      <w:bookmarkStart w:id="2" w:name="_Hlk18505687"/>
      <w:r w:rsidR="0048722C" w:rsidRPr="0090302B">
        <w:rPr>
          <w:rFonts w:ascii="Book Antiqua" w:hAnsi="Book Antiqua" w:cs="Tahoma"/>
          <w:b/>
          <w:snapToGrid/>
          <w:color w:val="000000"/>
          <w:sz w:val="24"/>
          <w:szCs w:val="24"/>
        </w:rPr>
        <w:t xml:space="preserve">Thirty Years </w:t>
      </w:r>
      <w:r w:rsidR="0048722C">
        <w:rPr>
          <w:rFonts w:ascii="Book Antiqua" w:hAnsi="Book Antiqua" w:cs="Tahoma"/>
          <w:b/>
          <w:snapToGrid/>
          <w:color w:val="000000"/>
          <w:sz w:val="24"/>
          <w:szCs w:val="24"/>
        </w:rPr>
        <w:t>o</w:t>
      </w:r>
      <w:r w:rsidR="0048722C" w:rsidRPr="0090302B">
        <w:rPr>
          <w:rFonts w:ascii="Book Antiqua" w:hAnsi="Book Antiqua" w:cs="Tahoma"/>
          <w:b/>
          <w:snapToGrid/>
          <w:color w:val="000000"/>
          <w:sz w:val="24"/>
          <w:szCs w:val="24"/>
        </w:rPr>
        <w:t xml:space="preserve">f Change In The </w:t>
      </w:r>
      <w:r w:rsidR="0048722C">
        <w:rPr>
          <w:rFonts w:ascii="Book Antiqua" w:hAnsi="Book Antiqua" w:cs="Tahoma"/>
          <w:b/>
          <w:snapToGrid/>
          <w:color w:val="000000"/>
          <w:sz w:val="24"/>
          <w:szCs w:val="24"/>
        </w:rPr>
        <w:t xml:space="preserve">Freshwater </w:t>
      </w:r>
      <w:r w:rsidR="0048722C" w:rsidRPr="0090302B">
        <w:rPr>
          <w:rFonts w:ascii="Book Antiqua" w:hAnsi="Book Antiqua" w:cs="Tahoma"/>
          <w:b/>
          <w:snapToGrid/>
          <w:color w:val="000000"/>
          <w:sz w:val="24"/>
          <w:szCs w:val="24"/>
        </w:rPr>
        <w:t xml:space="preserve">Mussel Fauna </w:t>
      </w:r>
      <w:r w:rsidR="0048722C">
        <w:rPr>
          <w:rFonts w:ascii="Book Antiqua" w:hAnsi="Book Antiqua" w:cs="Tahoma"/>
          <w:b/>
          <w:snapToGrid/>
          <w:color w:val="000000"/>
          <w:sz w:val="24"/>
          <w:szCs w:val="24"/>
        </w:rPr>
        <w:t>o</w:t>
      </w:r>
      <w:r w:rsidR="0048722C" w:rsidRPr="0090302B">
        <w:rPr>
          <w:rFonts w:ascii="Book Antiqua" w:hAnsi="Book Antiqua" w:cs="Tahoma"/>
          <w:b/>
          <w:snapToGrid/>
          <w:color w:val="000000"/>
          <w:sz w:val="24"/>
          <w:szCs w:val="24"/>
        </w:rPr>
        <w:t>f The Little Miami River</w:t>
      </w:r>
      <w:r w:rsidR="0048722C">
        <w:rPr>
          <w:rFonts w:ascii="Book Antiqua" w:hAnsi="Book Antiqua" w:cs="Tahoma"/>
          <w:b/>
          <w:snapToGrid/>
          <w:color w:val="000000"/>
          <w:sz w:val="24"/>
          <w:szCs w:val="24"/>
        </w:rPr>
        <w:t xml:space="preserve"> Ecosystem</w:t>
      </w:r>
      <w:bookmarkEnd w:id="2"/>
      <w:r w:rsidR="00B438A9">
        <w:rPr>
          <w:rFonts w:ascii="Book Antiqua" w:hAnsi="Book Antiqua" w:cs="Tahoma"/>
          <w:b/>
          <w:snapToGrid/>
          <w:color w:val="000000"/>
          <w:sz w:val="24"/>
          <w:szCs w:val="24"/>
        </w:rPr>
        <w:t>, Michael Hoggarth, Otterbein University</w:t>
      </w:r>
    </w:p>
    <w:p w:rsidR="00826FD5" w:rsidRPr="00826FD5" w:rsidRDefault="00312356" w:rsidP="00903473">
      <w:pPr>
        <w:numPr>
          <w:ilvl w:val="0"/>
          <w:numId w:val="1"/>
        </w:numPr>
        <w:tabs>
          <w:tab w:val="clear" w:pos="720"/>
          <w:tab w:val="num" w:pos="-450"/>
          <w:tab w:val="left" w:pos="540"/>
          <w:tab w:val="left" w:pos="1170"/>
          <w:tab w:val="left" w:pos="1350"/>
          <w:tab w:val="left" w:pos="1620"/>
          <w:tab w:val="left" w:pos="2070"/>
        </w:tabs>
        <w:autoSpaceDE w:val="0"/>
        <w:autoSpaceDN w:val="0"/>
        <w:adjustRightInd w:val="0"/>
        <w:spacing w:after="120" w:line="276" w:lineRule="auto"/>
        <w:ind w:left="2074" w:hanging="1800"/>
        <w:rPr>
          <w:rFonts w:ascii="Book Antiqua" w:hAnsi="Book Antiqua" w:cs="Tahoma"/>
          <w:b/>
          <w:snapToGrid/>
          <w:sz w:val="24"/>
          <w:szCs w:val="24"/>
        </w:rPr>
      </w:pPr>
      <w:r w:rsidRPr="002B3700">
        <w:rPr>
          <w:rFonts w:ascii="Book Antiqua" w:hAnsi="Book Antiqua" w:cs="Tahoma"/>
          <w:b/>
          <w:snapToGrid/>
          <w:sz w:val="24"/>
          <w:szCs w:val="24"/>
        </w:rPr>
        <w:t>1</w:t>
      </w:r>
      <w:r w:rsidR="00903473">
        <w:rPr>
          <w:rFonts w:ascii="Book Antiqua" w:hAnsi="Book Antiqua" w:cs="Tahoma"/>
          <w:b/>
          <w:snapToGrid/>
          <w:sz w:val="24"/>
          <w:szCs w:val="24"/>
        </w:rPr>
        <w:t>:15</w:t>
      </w:r>
      <w:r>
        <w:rPr>
          <w:rFonts w:ascii="Book Antiqua" w:hAnsi="Book Antiqua" w:cs="Tahoma"/>
          <w:b/>
          <w:snapToGrid/>
          <w:sz w:val="24"/>
          <w:szCs w:val="24"/>
        </w:rPr>
        <w:t xml:space="preserve"> </w:t>
      </w:r>
      <w:r>
        <w:rPr>
          <w:rFonts w:ascii="Book Antiqua" w:hAnsi="Book Antiqua" w:cs="Tahoma"/>
          <w:b/>
          <w:snapToGrid/>
          <w:sz w:val="24"/>
          <w:szCs w:val="24"/>
        </w:rPr>
        <w:tab/>
        <w:t xml:space="preserve">– </w:t>
      </w:r>
      <w:r w:rsidR="00BD569C">
        <w:rPr>
          <w:rFonts w:ascii="Book Antiqua" w:hAnsi="Book Antiqua" w:cs="Tahoma"/>
          <w:b/>
          <w:snapToGrid/>
          <w:sz w:val="24"/>
          <w:szCs w:val="24"/>
        </w:rPr>
        <w:t xml:space="preserve"> </w:t>
      </w:r>
      <w:r>
        <w:rPr>
          <w:rFonts w:ascii="Book Antiqua" w:hAnsi="Book Antiqua" w:cs="Tahoma"/>
          <w:b/>
          <w:snapToGrid/>
          <w:sz w:val="24"/>
          <w:szCs w:val="24"/>
        </w:rPr>
        <w:t>1</w:t>
      </w:r>
      <w:r w:rsidRPr="002B3700">
        <w:rPr>
          <w:rFonts w:ascii="Book Antiqua" w:hAnsi="Book Antiqua" w:cs="Tahoma"/>
          <w:b/>
          <w:snapToGrid/>
          <w:sz w:val="24"/>
          <w:szCs w:val="24"/>
        </w:rPr>
        <w:t>:</w:t>
      </w:r>
      <w:r w:rsidR="00903473">
        <w:rPr>
          <w:rFonts w:ascii="Book Antiqua" w:hAnsi="Book Antiqua" w:cs="Tahoma"/>
          <w:b/>
          <w:snapToGrid/>
          <w:sz w:val="24"/>
          <w:szCs w:val="24"/>
        </w:rPr>
        <w:t>30</w:t>
      </w:r>
      <w:r>
        <w:rPr>
          <w:rFonts w:ascii="Book Antiqua" w:hAnsi="Book Antiqua" w:cs="Tahoma"/>
          <w:b/>
          <w:snapToGrid/>
          <w:sz w:val="24"/>
          <w:szCs w:val="24"/>
        </w:rPr>
        <w:tab/>
      </w:r>
      <w:r w:rsidR="002545A7">
        <w:rPr>
          <w:rFonts w:ascii="Book Antiqua" w:hAnsi="Book Antiqua" w:cs="Tahoma"/>
          <w:b/>
          <w:snapToGrid/>
          <w:sz w:val="24"/>
          <w:szCs w:val="24"/>
        </w:rPr>
        <w:t>Break</w:t>
      </w:r>
    </w:p>
    <w:p w:rsidR="00CE7947" w:rsidRPr="00BD569C" w:rsidRDefault="00CE7947" w:rsidP="00B438A9">
      <w:pPr>
        <w:numPr>
          <w:ilvl w:val="0"/>
          <w:numId w:val="1"/>
        </w:numPr>
        <w:tabs>
          <w:tab w:val="clear" w:pos="720"/>
          <w:tab w:val="left" w:pos="540"/>
          <w:tab w:val="left" w:pos="1170"/>
          <w:tab w:val="left" w:pos="1350"/>
          <w:tab w:val="left" w:pos="1800"/>
          <w:tab w:val="left" w:pos="2070"/>
        </w:tabs>
        <w:spacing w:line="276" w:lineRule="auto"/>
        <w:ind w:left="1980" w:hanging="1710"/>
        <w:rPr>
          <w:rFonts w:ascii="Book Antiqua" w:hAnsi="Book Antiqua" w:cs="Tahoma"/>
          <w:b/>
          <w:snapToGrid/>
          <w:color w:val="000000"/>
          <w:sz w:val="24"/>
          <w:szCs w:val="24"/>
        </w:rPr>
      </w:pPr>
      <w:r w:rsidRPr="00BD569C">
        <w:rPr>
          <w:rFonts w:ascii="Book Antiqua" w:hAnsi="Book Antiqua" w:cs="Tahoma"/>
          <w:b/>
          <w:snapToGrid/>
          <w:color w:val="000000"/>
          <w:sz w:val="24"/>
          <w:szCs w:val="24"/>
        </w:rPr>
        <w:t>1:</w:t>
      </w:r>
      <w:r w:rsidR="00903473">
        <w:rPr>
          <w:rFonts w:ascii="Book Antiqua" w:hAnsi="Book Antiqua" w:cs="Tahoma"/>
          <w:b/>
          <w:snapToGrid/>
          <w:color w:val="000000"/>
          <w:sz w:val="24"/>
          <w:szCs w:val="24"/>
        </w:rPr>
        <w:t>30</w:t>
      </w:r>
      <w:r w:rsidR="002B3700" w:rsidRPr="00BD569C">
        <w:rPr>
          <w:rFonts w:ascii="Book Antiqua" w:hAnsi="Book Antiqua" w:cs="Tahoma"/>
          <w:b/>
          <w:snapToGrid/>
          <w:color w:val="000000"/>
          <w:sz w:val="24"/>
          <w:szCs w:val="24"/>
        </w:rPr>
        <w:t xml:space="preserve"> </w:t>
      </w:r>
      <w:r w:rsidR="002B3700" w:rsidRPr="00BD569C">
        <w:rPr>
          <w:rFonts w:ascii="Book Antiqua" w:hAnsi="Book Antiqua" w:cs="Tahoma"/>
          <w:b/>
          <w:snapToGrid/>
          <w:color w:val="000000"/>
          <w:sz w:val="24"/>
          <w:szCs w:val="24"/>
        </w:rPr>
        <w:tab/>
        <w:t xml:space="preserve">- </w:t>
      </w:r>
      <w:r w:rsidR="002B3700" w:rsidRPr="00BD569C">
        <w:rPr>
          <w:rFonts w:ascii="Book Antiqua" w:hAnsi="Book Antiqua" w:cs="Tahoma"/>
          <w:b/>
          <w:snapToGrid/>
          <w:color w:val="000000"/>
          <w:sz w:val="24"/>
          <w:szCs w:val="24"/>
        </w:rPr>
        <w:tab/>
      </w:r>
      <w:r w:rsidR="00BD569C">
        <w:rPr>
          <w:rFonts w:ascii="Book Antiqua" w:hAnsi="Book Antiqua" w:cs="Tahoma"/>
          <w:b/>
          <w:snapToGrid/>
          <w:color w:val="000000"/>
          <w:sz w:val="24"/>
          <w:szCs w:val="24"/>
        </w:rPr>
        <w:t xml:space="preserve"> </w:t>
      </w:r>
      <w:r w:rsidR="00B438A9">
        <w:rPr>
          <w:rFonts w:ascii="Book Antiqua" w:hAnsi="Book Antiqua" w:cs="Tahoma"/>
          <w:b/>
          <w:snapToGrid/>
          <w:color w:val="000000"/>
          <w:sz w:val="24"/>
          <w:szCs w:val="24"/>
        </w:rPr>
        <w:t>2:30</w:t>
      </w:r>
      <w:r w:rsidR="00312356" w:rsidRPr="00BD569C">
        <w:rPr>
          <w:rFonts w:ascii="Book Antiqua" w:hAnsi="Book Antiqua" w:cs="Tahoma"/>
          <w:b/>
          <w:snapToGrid/>
          <w:color w:val="000000"/>
          <w:sz w:val="24"/>
          <w:szCs w:val="24"/>
        </w:rPr>
        <w:t xml:space="preserve"> </w:t>
      </w:r>
      <w:r w:rsidR="00312356" w:rsidRPr="00BD569C">
        <w:rPr>
          <w:rFonts w:ascii="Book Antiqua" w:hAnsi="Book Antiqua" w:cs="Tahoma"/>
          <w:b/>
          <w:snapToGrid/>
          <w:color w:val="000000"/>
          <w:sz w:val="24"/>
          <w:szCs w:val="24"/>
        </w:rPr>
        <w:tab/>
      </w:r>
      <w:r w:rsidR="00B438A9">
        <w:rPr>
          <w:rFonts w:ascii="Book Antiqua" w:hAnsi="Book Antiqua" w:cs="Tahoma"/>
          <w:b/>
          <w:snapToGrid/>
          <w:color w:val="000000"/>
          <w:sz w:val="24"/>
          <w:szCs w:val="24"/>
        </w:rPr>
        <w:t>B</w:t>
      </w:r>
      <w:r w:rsidR="00B438A9" w:rsidRPr="00B438A9">
        <w:rPr>
          <w:rFonts w:ascii="Book Antiqua" w:hAnsi="Book Antiqua" w:cs="Tahoma"/>
          <w:b/>
          <w:snapToGrid/>
          <w:color w:val="000000"/>
          <w:sz w:val="24"/>
          <w:szCs w:val="24"/>
        </w:rPr>
        <w:t xml:space="preserve">ioassessment </w:t>
      </w:r>
      <w:r w:rsidR="00B438A9">
        <w:rPr>
          <w:rFonts w:ascii="Book Antiqua" w:hAnsi="Book Antiqua" w:cs="Tahoma"/>
          <w:b/>
          <w:snapToGrid/>
          <w:color w:val="000000"/>
          <w:sz w:val="24"/>
          <w:szCs w:val="24"/>
        </w:rPr>
        <w:t>to</w:t>
      </w:r>
      <w:r w:rsidR="00B438A9" w:rsidRPr="00B438A9">
        <w:rPr>
          <w:rFonts w:ascii="Book Antiqua" w:hAnsi="Book Antiqua" w:cs="Tahoma"/>
          <w:b/>
          <w:snapToGrid/>
          <w:color w:val="000000"/>
          <w:sz w:val="24"/>
          <w:szCs w:val="24"/>
        </w:rPr>
        <w:t xml:space="preserve"> support C</w:t>
      </w:r>
      <w:r w:rsidR="00B438A9">
        <w:rPr>
          <w:rFonts w:ascii="Book Antiqua" w:hAnsi="Book Antiqua" w:cs="Tahoma"/>
          <w:b/>
          <w:snapToGrid/>
          <w:color w:val="000000"/>
          <w:sz w:val="24"/>
          <w:szCs w:val="24"/>
        </w:rPr>
        <w:t xml:space="preserve">lean </w:t>
      </w:r>
      <w:r w:rsidR="00B438A9" w:rsidRPr="00B438A9">
        <w:rPr>
          <w:rFonts w:ascii="Book Antiqua" w:hAnsi="Book Antiqua" w:cs="Tahoma"/>
          <w:b/>
          <w:snapToGrid/>
          <w:color w:val="000000"/>
          <w:sz w:val="24"/>
          <w:szCs w:val="24"/>
        </w:rPr>
        <w:t>W</w:t>
      </w:r>
      <w:r w:rsidR="00B438A9">
        <w:rPr>
          <w:rFonts w:ascii="Book Antiqua" w:hAnsi="Book Antiqua" w:cs="Tahoma"/>
          <w:b/>
          <w:snapToGrid/>
          <w:color w:val="000000"/>
          <w:sz w:val="24"/>
          <w:szCs w:val="24"/>
        </w:rPr>
        <w:t xml:space="preserve">ater </w:t>
      </w:r>
      <w:r w:rsidR="00B438A9" w:rsidRPr="00B438A9">
        <w:rPr>
          <w:rFonts w:ascii="Book Antiqua" w:hAnsi="Book Antiqua" w:cs="Tahoma"/>
          <w:b/>
          <w:snapToGrid/>
          <w:color w:val="000000"/>
          <w:sz w:val="24"/>
          <w:szCs w:val="24"/>
        </w:rPr>
        <w:t>A</w:t>
      </w:r>
      <w:r w:rsidR="00B438A9">
        <w:rPr>
          <w:rFonts w:ascii="Book Antiqua" w:hAnsi="Book Antiqua" w:cs="Tahoma"/>
          <w:b/>
          <w:snapToGrid/>
          <w:color w:val="000000"/>
          <w:sz w:val="24"/>
          <w:szCs w:val="24"/>
        </w:rPr>
        <w:t>ct</w:t>
      </w:r>
      <w:r w:rsidR="00B438A9" w:rsidRPr="00B438A9">
        <w:rPr>
          <w:rFonts w:ascii="Book Antiqua" w:hAnsi="Book Antiqua" w:cs="Tahoma"/>
          <w:b/>
          <w:snapToGrid/>
          <w:color w:val="000000"/>
          <w:sz w:val="24"/>
          <w:szCs w:val="24"/>
        </w:rPr>
        <w:t xml:space="preserve"> </w:t>
      </w:r>
      <w:r w:rsidR="00B438A9">
        <w:rPr>
          <w:rFonts w:ascii="Book Antiqua" w:hAnsi="Book Antiqua" w:cs="Tahoma"/>
          <w:b/>
          <w:snapToGrid/>
          <w:color w:val="000000"/>
          <w:sz w:val="24"/>
          <w:szCs w:val="24"/>
        </w:rPr>
        <w:t>Programs, Ed Rankin, Midwest Biodiversity Institute</w:t>
      </w:r>
    </w:p>
    <w:p w:rsidR="00CE7947" w:rsidRDefault="00CE7947" w:rsidP="00CE7947">
      <w:pPr>
        <w:tabs>
          <w:tab w:val="left" w:pos="11790"/>
        </w:tabs>
        <w:rPr>
          <w:rFonts w:ascii="Book Antiqua" w:hAnsi="Book Antiqua"/>
          <w:b/>
          <w:sz w:val="14"/>
          <w:szCs w:val="21"/>
        </w:rPr>
      </w:pPr>
    </w:p>
    <w:p w:rsidR="00CE7947" w:rsidRPr="00341FCB" w:rsidRDefault="00CE7947" w:rsidP="00CE7947">
      <w:pPr>
        <w:tabs>
          <w:tab w:val="left" w:pos="11790"/>
        </w:tabs>
        <w:rPr>
          <w:rFonts w:ascii="Book Antiqua" w:hAnsi="Book Antiqua"/>
          <w:b/>
          <w:sz w:val="23"/>
          <w:szCs w:val="23"/>
        </w:rPr>
      </w:pPr>
      <w:r>
        <w:rPr>
          <w:rFonts w:ascii="Book Antiqua" w:hAnsi="Book Antiqua"/>
          <w:b/>
          <w:sz w:val="23"/>
          <w:szCs w:val="23"/>
        </w:rPr>
        <w:t xml:space="preserve">Directions to YSI, Inc., </w:t>
      </w:r>
      <w:r w:rsidRPr="00341FCB">
        <w:rPr>
          <w:rFonts w:ascii="Book Antiqua" w:hAnsi="Book Antiqua"/>
          <w:b/>
          <w:sz w:val="23"/>
          <w:szCs w:val="23"/>
        </w:rPr>
        <w:t xml:space="preserve">1700/1725 </w:t>
      </w:r>
      <w:proofErr w:type="spellStart"/>
      <w:r w:rsidRPr="00341FCB">
        <w:rPr>
          <w:rFonts w:ascii="Book Antiqua" w:hAnsi="Book Antiqua"/>
          <w:b/>
          <w:sz w:val="23"/>
          <w:szCs w:val="23"/>
        </w:rPr>
        <w:t>Brannum</w:t>
      </w:r>
      <w:proofErr w:type="spellEnd"/>
      <w:r w:rsidRPr="00341FCB">
        <w:rPr>
          <w:rFonts w:ascii="Book Antiqua" w:hAnsi="Book Antiqua"/>
          <w:b/>
          <w:sz w:val="23"/>
          <w:szCs w:val="23"/>
        </w:rPr>
        <w:t xml:space="preserve"> Lane, Yellow Springs, </w:t>
      </w:r>
      <w:proofErr w:type="gramStart"/>
      <w:r w:rsidRPr="00341FCB">
        <w:rPr>
          <w:rFonts w:ascii="Book Antiqua" w:hAnsi="Book Antiqua"/>
          <w:b/>
          <w:sz w:val="23"/>
          <w:szCs w:val="23"/>
        </w:rPr>
        <w:t>Ohio,  45387</w:t>
      </w:r>
      <w:proofErr w:type="gramEnd"/>
      <w:r w:rsidRPr="00341FCB">
        <w:rPr>
          <w:rFonts w:ascii="Book Antiqua" w:hAnsi="Book Antiqua"/>
          <w:b/>
          <w:sz w:val="23"/>
          <w:szCs w:val="23"/>
        </w:rPr>
        <w:t xml:space="preserve"> (Look for gray </w:t>
      </w:r>
      <w:r>
        <w:rPr>
          <w:rFonts w:ascii="Book Antiqua" w:hAnsi="Book Antiqua"/>
          <w:b/>
          <w:sz w:val="23"/>
          <w:szCs w:val="23"/>
        </w:rPr>
        <w:t>“</w:t>
      </w:r>
      <w:r w:rsidRPr="00341FCB">
        <w:rPr>
          <w:rFonts w:ascii="Book Antiqua" w:hAnsi="Book Antiqua"/>
          <w:b/>
          <w:sz w:val="23"/>
          <w:szCs w:val="23"/>
        </w:rPr>
        <w:t>Xylem</w:t>
      </w:r>
      <w:r>
        <w:rPr>
          <w:rFonts w:ascii="Book Antiqua" w:hAnsi="Book Antiqua"/>
          <w:b/>
          <w:sz w:val="23"/>
          <w:szCs w:val="23"/>
        </w:rPr>
        <w:t>”</w:t>
      </w:r>
      <w:r w:rsidRPr="00341FCB">
        <w:rPr>
          <w:rFonts w:ascii="Book Antiqua" w:hAnsi="Book Antiqua"/>
          <w:b/>
          <w:sz w:val="23"/>
          <w:szCs w:val="23"/>
        </w:rPr>
        <w:t xml:space="preserve"> signs)</w:t>
      </w:r>
    </w:p>
    <w:p w:rsidR="00CE7947" w:rsidRPr="00341FCB" w:rsidRDefault="00CE7947" w:rsidP="00CE7947">
      <w:pPr>
        <w:tabs>
          <w:tab w:val="left" w:pos="11790"/>
        </w:tabs>
        <w:autoSpaceDE w:val="0"/>
        <w:autoSpaceDN w:val="0"/>
        <w:adjustRightInd w:val="0"/>
        <w:rPr>
          <w:rFonts w:ascii="Book Antiqua" w:hAnsi="Book Antiqua" w:cs="Tahoma"/>
          <w:b/>
          <w:snapToGrid/>
          <w:sz w:val="23"/>
          <w:szCs w:val="23"/>
        </w:rPr>
      </w:pPr>
      <w:r w:rsidRPr="00341FCB">
        <w:rPr>
          <w:rFonts w:ascii="Book Antiqua" w:hAnsi="Book Antiqua"/>
          <w:b/>
          <w:sz w:val="23"/>
          <w:szCs w:val="23"/>
        </w:rPr>
        <w:t xml:space="preserve">Contact: </w:t>
      </w:r>
      <w:r>
        <w:rPr>
          <w:rFonts w:ascii="Book Antiqua" w:hAnsi="Book Antiqua" w:cs="Tahoma"/>
          <w:b/>
          <w:snapToGrid/>
          <w:sz w:val="23"/>
          <w:szCs w:val="23"/>
        </w:rPr>
        <w:t>Rob Smith</w:t>
      </w:r>
      <w:r w:rsidRPr="00341FCB">
        <w:rPr>
          <w:rFonts w:ascii="Book Antiqua" w:hAnsi="Book Antiqua" w:cs="Tahoma"/>
          <w:b/>
          <w:snapToGrid/>
          <w:sz w:val="23"/>
          <w:szCs w:val="23"/>
        </w:rPr>
        <w:t xml:space="preserve"> </w:t>
      </w:r>
      <w:r w:rsidRPr="00341FCB">
        <w:rPr>
          <w:rFonts w:ascii="Book Antiqua" w:hAnsi="Book Antiqua"/>
          <w:b/>
          <w:sz w:val="23"/>
          <w:szCs w:val="23"/>
        </w:rPr>
        <w:t>(</w:t>
      </w:r>
      <w:r w:rsidR="00F7248E">
        <w:rPr>
          <w:rFonts w:ascii="Book Antiqua" w:hAnsi="Book Antiqua"/>
          <w:b/>
          <w:sz w:val="23"/>
          <w:szCs w:val="23"/>
        </w:rPr>
        <w:t>614-</w:t>
      </w:r>
      <w:r w:rsidR="00290BD3">
        <w:rPr>
          <w:rFonts w:ascii="Book Antiqua" w:hAnsi="Book Antiqua"/>
          <w:b/>
          <w:sz w:val="23"/>
          <w:szCs w:val="23"/>
        </w:rPr>
        <w:t>359</w:t>
      </w:r>
      <w:r w:rsidR="00F7248E">
        <w:rPr>
          <w:rFonts w:ascii="Book Antiqua" w:hAnsi="Book Antiqua"/>
          <w:b/>
          <w:sz w:val="23"/>
          <w:szCs w:val="23"/>
        </w:rPr>
        <w:t>-</w:t>
      </w:r>
      <w:r w:rsidR="00290BD3">
        <w:rPr>
          <w:rFonts w:ascii="Book Antiqua" w:hAnsi="Book Antiqua"/>
          <w:b/>
          <w:sz w:val="23"/>
          <w:szCs w:val="23"/>
        </w:rPr>
        <w:t>9209</w:t>
      </w:r>
      <w:r w:rsidRPr="00341FCB">
        <w:rPr>
          <w:rFonts w:ascii="Book Antiqua" w:hAnsi="Book Antiqua"/>
          <w:b/>
          <w:sz w:val="23"/>
          <w:szCs w:val="23"/>
        </w:rPr>
        <w:t xml:space="preserve">) </w:t>
      </w:r>
      <w:hyperlink r:id="rId11" w:history="1">
        <w:r w:rsidR="00290BD3" w:rsidRPr="005B1560">
          <w:rPr>
            <w:rStyle w:val="Hyperlink"/>
            <w:rFonts w:ascii="Book Antiqua" w:hAnsi="Book Antiqua" w:cs="Tahoma"/>
            <w:b/>
            <w:snapToGrid/>
            <w:sz w:val="23"/>
            <w:szCs w:val="23"/>
          </w:rPr>
          <w:t>smithr@bv.com</w:t>
        </w:r>
      </w:hyperlink>
      <w:r w:rsidRPr="00341FCB">
        <w:rPr>
          <w:rFonts w:ascii="Book Antiqua" w:hAnsi="Book Antiqua" w:cs="Tahoma"/>
          <w:b/>
          <w:snapToGrid/>
          <w:sz w:val="23"/>
          <w:szCs w:val="23"/>
        </w:rPr>
        <w:t xml:space="preserve"> </w:t>
      </w:r>
    </w:p>
    <w:p w:rsidR="00CE7947" w:rsidRPr="003939C9" w:rsidRDefault="00CE7947" w:rsidP="00CE7947">
      <w:pPr>
        <w:tabs>
          <w:tab w:val="left" w:pos="11790"/>
        </w:tabs>
        <w:rPr>
          <w:rFonts w:ascii="Book Antiqua" w:hAnsi="Book Antiqua"/>
          <w:sz w:val="16"/>
          <w:szCs w:val="16"/>
        </w:rPr>
      </w:pPr>
    </w:p>
    <w:p w:rsidR="00CE7947" w:rsidRPr="002B3700" w:rsidRDefault="00CE7947" w:rsidP="00CE7947">
      <w:pPr>
        <w:tabs>
          <w:tab w:val="left" w:pos="11790"/>
        </w:tabs>
        <w:rPr>
          <w:rFonts w:ascii="Book Antiqua" w:hAnsi="Book Antiqua"/>
          <w:sz w:val="23"/>
          <w:szCs w:val="23"/>
        </w:rPr>
      </w:pPr>
      <w:r w:rsidRPr="002B3700">
        <w:rPr>
          <w:rFonts w:ascii="Book Antiqua" w:hAnsi="Book Antiqua"/>
          <w:b/>
          <w:sz w:val="23"/>
          <w:szCs w:val="23"/>
          <w:u w:val="single"/>
        </w:rPr>
        <w:t>FROM WEST or EAST</w:t>
      </w:r>
      <w:r w:rsidRPr="002B3700">
        <w:rPr>
          <w:rFonts w:ascii="Book Antiqua" w:hAnsi="Book Antiqua"/>
          <w:sz w:val="23"/>
          <w:szCs w:val="23"/>
        </w:rPr>
        <w:t>: Take Interstate 675 South and exit at East Dayton-Yellow Springs Road by Fairborn High School.  Go east until Route 235.  Turn right on Route 235.  Take your first left onto Hyde Road.  Take Hyde Road until Route 68.  Turn left on Route 68 and YSI (</w:t>
      </w:r>
      <w:proofErr w:type="spellStart"/>
      <w:r w:rsidRPr="002B3700">
        <w:rPr>
          <w:rFonts w:ascii="Book Antiqua" w:hAnsi="Book Antiqua"/>
          <w:sz w:val="23"/>
          <w:szCs w:val="23"/>
        </w:rPr>
        <w:t>Brannum</w:t>
      </w:r>
      <w:proofErr w:type="spellEnd"/>
      <w:r w:rsidRPr="002B3700">
        <w:rPr>
          <w:rFonts w:ascii="Book Antiqua" w:hAnsi="Book Antiqua"/>
          <w:sz w:val="23"/>
          <w:szCs w:val="23"/>
        </w:rPr>
        <w:t xml:space="preserve"> Lane) will be on your left just before entering Yellow Springs.</w:t>
      </w:r>
    </w:p>
    <w:p w:rsidR="00CE7947" w:rsidRPr="002B3700" w:rsidRDefault="00CE7947" w:rsidP="00CE7947">
      <w:pPr>
        <w:tabs>
          <w:tab w:val="left" w:pos="11790"/>
        </w:tabs>
        <w:rPr>
          <w:rFonts w:ascii="Book Antiqua" w:hAnsi="Book Antiqua"/>
          <w:sz w:val="23"/>
          <w:szCs w:val="23"/>
        </w:rPr>
      </w:pPr>
    </w:p>
    <w:p w:rsidR="00CE7947" w:rsidRPr="002B3700" w:rsidRDefault="00CE7947" w:rsidP="00CE7947">
      <w:pPr>
        <w:tabs>
          <w:tab w:val="left" w:pos="11790"/>
        </w:tabs>
        <w:rPr>
          <w:rFonts w:ascii="Book Antiqua" w:hAnsi="Book Antiqua"/>
          <w:sz w:val="23"/>
          <w:szCs w:val="23"/>
        </w:rPr>
      </w:pPr>
      <w:r w:rsidRPr="002B3700">
        <w:rPr>
          <w:rFonts w:ascii="Book Antiqua" w:hAnsi="Book Antiqua"/>
          <w:b/>
          <w:sz w:val="23"/>
          <w:szCs w:val="23"/>
          <w:u w:val="single"/>
        </w:rPr>
        <w:t>FROM SOUTH – CINCINNATI</w:t>
      </w:r>
      <w:r w:rsidRPr="002B3700">
        <w:rPr>
          <w:rFonts w:ascii="Book Antiqua" w:hAnsi="Book Antiqua"/>
          <w:sz w:val="23"/>
          <w:szCs w:val="23"/>
        </w:rPr>
        <w:t xml:space="preserve">: Take Interstate 75 to 675 North.  Follow the directions above </w:t>
      </w:r>
    </w:p>
    <w:p w:rsidR="00CE7947" w:rsidRPr="00BE4BD8" w:rsidRDefault="00CE7947" w:rsidP="00CE7947">
      <w:pPr>
        <w:tabs>
          <w:tab w:val="left" w:pos="11790"/>
        </w:tabs>
        <w:rPr>
          <w:rFonts w:ascii="Book Antiqua" w:hAnsi="Book Antiqua"/>
        </w:rPr>
      </w:pPr>
      <w:r>
        <w:rPr>
          <w:rFonts w:ascii="Book Antiqua" w:hAnsi="Book Antiqua"/>
        </w:rPr>
        <w:tab/>
      </w:r>
    </w:p>
    <w:p w:rsidR="00CE7947" w:rsidRDefault="00CE7947" w:rsidP="00CE7947">
      <w:pPr>
        <w:tabs>
          <w:tab w:val="left" w:pos="11790"/>
        </w:tabs>
        <w:rPr>
          <w:rFonts w:ascii="Times New Roman" w:hAnsi="Times New Roman"/>
          <w:b/>
          <w:sz w:val="28"/>
          <w:szCs w:val="28"/>
        </w:rPr>
      </w:pPr>
      <w:r w:rsidRPr="009A1212">
        <w:rPr>
          <w:rFonts w:ascii="Times New Roman" w:hAnsi="Times New Roman"/>
          <w:b/>
          <w:sz w:val="28"/>
          <w:szCs w:val="28"/>
        </w:rPr>
        <w:t xml:space="preserve">Registration will be limited. Register online at </w:t>
      </w:r>
      <w:hyperlink r:id="rId12" w:history="1">
        <w:r w:rsidRPr="009A1212">
          <w:rPr>
            <w:rStyle w:val="Hyperlink"/>
            <w:rFonts w:ascii="Times New Roman" w:hAnsi="Times New Roman"/>
            <w:b/>
            <w:sz w:val="28"/>
            <w:szCs w:val="28"/>
          </w:rPr>
          <w:t>www.ohiowea.org</w:t>
        </w:r>
      </w:hyperlink>
      <w:r w:rsidRPr="009A1212">
        <w:rPr>
          <w:rFonts w:ascii="Times New Roman" w:hAnsi="Times New Roman"/>
          <w:b/>
          <w:sz w:val="28"/>
          <w:szCs w:val="28"/>
        </w:rPr>
        <w:t>/ and go to the ‘</w:t>
      </w:r>
      <w:r>
        <w:rPr>
          <w:rFonts w:ascii="Times New Roman" w:hAnsi="Times New Roman"/>
          <w:b/>
          <w:sz w:val="28"/>
          <w:szCs w:val="28"/>
        </w:rPr>
        <w:t>Event Registration</w:t>
      </w:r>
      <w:r w:rsidRPr="009A1212">
        <w:rPr>
          <w:rFonts w:ascii="Times New Roman" w:hAnsi="Times New Roman"/>
          <w:b/>
          <w:sz w:val="28"/>
          <w:szCs w:val="28"/>
        </w:rPr>
        <w:t>’</w:t>
      </w:r>
      <w:r>
        <w:rPr>
          <w:rFonts w:ascii="Times New Roman" w:hAnsi="Times New Roman"/>
          <w:b/>
          <w:sz w:val="28"/>
          <w:szCs w:val="28"/>
        </w:rPr>
        <w:t xml:space="preserve"> page</w:t>
      </w:r>
      <w:r w:rsidRPr="009A1212">
        <w:rPr>
          <w:rFonts w:ascii="Times New Roman" w:hAnsi="Times New Roman"/>
          <w:b/>
          <w:sz w:val="28"/>
          <w:szCs w:val="28"/>
        </w:rPr>
        <w:t>.</w:t>
      </w:r>
    </w:p>
    <w:p w:rsidR="00361C38" w:rsidRPr="00361C38" w:rsidRDefault="00361C38" w:rsidP="004031BD">
      <w:pPr>
        <w:rPr>
          <w:rFonts w:ascii="Book Antiqua" w:hAnsi="Book Antiqua"/>
        </w:rPr>
        <w:sectPr w:rsidR="00361C38" w:rsidRPr="00361C38" w:rsidSect="003939C9">
          <w:type w:val="continuous"/>
          <w:pgSz w:w="12240" w:h="15840"/>
          <w:pgMar w:top="90" w:right="360" w:bottom="360" w:left="360" w:header="720" w:footer="720" w:gutter="0"/>
          <w:cols w:space="720"/>
          <w:docGrid w:linePitch="360"/>
        </w:sectPr>
      </w:pPr>
    </w:p>
    <w:p w:rsidR="00DD30BD" w:rsidRPr="00186D15" w:rsidRDefault="00DD30BD" w:rsidP="003B7486">
      <w:pPr>
        <w:rPr>
          <w:rFonts w:ascii="Book Antiqua" w:hAnsi="Book Antiqua"/>
          <w:b/>
          <w:sz w:val="22"/>
          <w:szCs w:val="22"/>
        </w:rPr>
        <w:sectPr w:rsidR="00DD30BD" w:rsidRPr="00186D15" w:rsidSect="00C67488">
          <w:type w:val="continuous"/>
          <w:pgSz w:w="12240" w:h="15840"/>
          <w:pgMar w:top="630" w:right="2520" w:bottom="1260" w:left="540" w:header="720" w:footer="720" w:gutter="0"/>
          <w:cols w:num="2" w:space="180"/>
          <w:docGrid w:linePitch="360"/>
        </w:sectPr>
      </w:pPr>
    </w:p>
    <w:p w:rsidR="00CB4F8E" w:rsidRDefault="00CB4F8E" w:rsidP="0012344A">
      <w:pPr>
        <w:rPr>
          <w:b/>
        </w:rPr>
      </w:pPr>
    </w:p>
    <w:p w:rsidR="008C278C" w:rsidRPr="00B96A99" w:rsidRDefault="008C278C" w:rsidP="008C278C">
      <w:pPr>
        <w:ind w:left="-2700" w:firstLine="2700"/>
        <w:rPr>
          <w:rFonts w:ascii="Times New Roman" w:hAnsi="Times New Roman"/>
          <w:b/>
          <w:sz w:val="22"/>
          <w:szCs w:val="22"/>
        </w:rPr>
      </w:pPr>
      <w:r>
        <w:rPr>
          <w:rFonts w:ascii="Times New Roman" w:hAnsi="Times New Roman"/>
          <w:b/>
          <w:sz w:val="22"/>
          <w:szCs w:val="22"/>
        </w:rPr>
        <w:t xml:space="preserve">For additional information, </w:t>
      </w:r>
      <w:r w:rsidRPr="00B96A99">
        <w:rPr>
          <w:rFonts w:ascii="Times New Roman" w:hAnsi="Times New Roman"/>
          <w:b/>
          <w:sz w:val="22"/>
          <w:szCs w:val="22"/>
        </w:rPr>
        <w:t>contact:</w:t>
      </w:r>
    </w:p>
    <w:p w:rsidR="008C278C" w:rsidRPr="00B96A99" w:rsidRDefault="008C278C" w:rsidP="008C278C">
      <w:pPr>
        <w:ind w:left="-2700" w:firstLine="2790"/>
        <w:rPr>
          <w:rFonts w:ascii="Times New Roman" w:hAnsi="Times New Roman"/>
          <w:b/>
          <w:sz w:val="22"/>
          <w:szCs w:val="22"/>
        </w:rPr>
      </w:pPr>
    </w:p>
    <w:p w:rsidR="008C278C" w:rsidRPr="00B96A99" w:rsidRDefault="008C278C" w:rsidP="008C278C">
      <w:pPr>
        <w:rPr>
          <w:rFonts w:ascii="Times New Roman" w:hAnsi="Times New Roman"/>
          <w:b/>
          <w:sz w:val="22"/>
          <w:szCs w:val="22"/>
        </w:rPr>
      </w:pPr>
      <w:r w:rsidRPr="00B96A99">
        <w:rPr>
          <w:rFonts w:ascii="Times New Roman" w:hAnsi="Times New Roman"/>
          <w:b/>
          <w:sz w:val="22"/>
          <w:szCs w:val="22"/>
        </w:rPr>
        <w:t>Jim Davis, LAC Co-Chair</w:t>
      </w:r>
    </w:p>
    <w:p w:rsidR="008C278C" w:rsidRPr="00B96A99" w:rsidRDefault="008C278C" w:rsidP="008C278C">
      <w:pPr>
        <w:rPr>
          <w:rFonts w:ascii="Times New Roman" w:hAnsi="Times New Roman"/>
          <w:b/>
          <w:sz w:val="22"/>
          <w:szCs w:val="22"/>
        </w:rPr>
      </w:pPr>
      <w:r w:rsidRPr="00B96A99">
        <w:rPr>
          <w:rFonts w:ascii="Times New Roman" w:hAnsi="Times New Roman"/>
          <w:b/>
          <w:sz w:val="22"/>
          <w:szCs w:val="22"/>
        </w:rPr>
        <w:t>Montgomery County Environmental Lab</w:t>
      </w:r>
    </w:p>
    <w:p w:rsidR="008C278C" w:rsidRPr="00B96A99" w:rsidRDefault="008C278C" w:rsidP="008C278C">
      <w:pPr>
        <w:rPr>
          <w:rFonts w:ascii="Times New Roman" w:hAnsi="Times New Roman"/>
          <w:b/>
          <w:color w:val="0000FF"/>
          <w:sz w:val="22"/>
          <w:szCs w:val="22"/>
          <w:u w:val="single"/>
        </w:rPr>
      </w:pPr>
      <w:r w:rsidRPr="00B96A99">
        <w:rPr>
          <w:rFonts w:ascii="Times New Roman" w:hAnsi="Times New Roman"/>
          <w:b/>
          <w:color w:val="0000FF"/>
          <w:sz w:val="22"/>
          <w:szCs w:val="22"/>
          <w:u w:val="single"/>
        </w:rPr>
        <w:t>davisji@mcohio.org</w:t>
      </w:r>
    </w:p>
    <w:p w:rsidR="008C278C" w:rsidRPr="00B96A99" w:rsidRDefault="008C278C" w:rsidP="008C278C">
      <w:pPr>
        <w:rPr>
          <w:rFonts w:ascii="Times New Roman" w:hAnsi="Times New Roman"/>
          <w:b/>
          <w:sz w:val="22"/>
          <w:szCs w:val="22"/>
        </w:rPr>
      </w:pPr>
      <w:r w:rsidRPr="00B96A99">
        <w:rPr>
          <w:rFonts w:ascii="Times New Roman" w:hAnsi="Times New Roman"/>
          <w:b/>
          <w:sz w:val="22"/>
          <w:szCs w:val="22"/>
        </w:rPr>
        <w:t>937-781-3016</w:t>
      </w:r>
    </w:p>
    <w:p w:rsidR="008C278C" w:rsidRPr="00B96A99" w:rsidRDefault="008C278C" w:rsidP="008C278C">
      <w:pPr>
        <w:rPr>
          <w:rFonts w:ascii="Times New Roman" w:hAnsi="Times New Roman"/>
          <w:b/>
          <w:sz w:val="22"/>
          <w:szCs w:val="22"/>
        </w:rPr>
      </w:pPr>
    </w:p>
    <w:p w:rsidR="008C278C" w:rsidRPr="00B96A99" w:rsidRDefault="008C278C" w:rsidP="008C278C">
      <w:pPr>
        <w:rPr>
          <w:rFonts w:ascii="Times New Roman" w:hAnsi="Times New Roman"/>
          <w:b/>
          <w:sz w:val="22"/>
          <w:szCs w:val="22"/>
        </w:rPr>
      </w:pPr>
      <w:r>
        <w:rPr>
          <w:rFonts w:ascii="Times New Roman" w:hAnsi="Times New Roman"/>
          <w:b/>
          <w:sz w:val="22"/>
          <w:szCs w:val="22"/>
        </w:rPr>
        <w:t>Lori Kyle</w:t>
      </w:r>
      <w:r w:rsidRPr="00B96A99">
        <w:rPr>
          <w:rFonts w:ascii="Times New Roman" w:hAnsi="Times New Roman"/>
          <w:b/>
          <w:sz w:val="22"/>
          <w:szCs w:val="22"/>
        </w:rPr>
        <w:t>, LAC Co-Chair</w:t>
      </w:r>
    </w:p>
    <w:p w:rsidR="008C278C" w:rsidRPr="00B96A99" w:rsidRDefault="008C278C" w:rsidP="008C278C">
      <w:pPr>
        <w:rPr>
          <w:rFonts w:ascii="Times New Roman" w:hAnsi="Times New Roman"/>
          <w:b/>
          <w:sz w:val="22"/>
          <w:szCs w:val="22"/>
        </w:rPr>
      </w:pPr>
      <w:r>
        <w:rPr>
          <w:rFonts w:ascii="Times New Roman" w:hAnsi="Times New Roman"/>
          <w:b/>
          <w:sz w:val="22"/>
          <w:szCs w:val="22"/>
        </w:rPr>
        <w:t>Greene County Sanitary Engineering</w:t>
      </w:r>
    </w:p>
    <w:p w:rsidR="008C278C" w:rsidRPr="00663786" w:rsidRDefault="00FF5075" w:rsidP="008C278C">
      <w:pPr>
        <w:rPr>
          <w:rFonts w:ascii="Times New Roman" w:hAnsi="Times New Roman"/>
          <w:b/>
          <w:sz w:val="22"/>
          <w:szCs w:val="22"/>
        </w:rPr>
      </w:pPr>
      <w:hyperlink r:id="rId13" w:history="1">
        <w:r w:rsidR="008C278C" w:rsidRPr="00663786">
          <w:rPr>
            <w:rStyle w:val="Hyperlink"/>
            <w:b/>
          </w:rPr>
          <w:t>lkyle@co.greene.oh.us</w:t>
        </w:r>
      </w:hyperlink>
      <w:r w:rsidR="008C278C" w:rsidRPr="00663786">
        <w:rPr>
          <w:rFonts w:ascii="Times New Roman" w:hAnsi="Times New Roman"/>
          <w:b/>
          <w:sz w:val="22"/>
          <w:szCs w:val="22"/>
        </w:rPr>
        <w:t xml:space="preserve"> </w:t>
      </w:r>
    </w:p>
    <w:p w:rsidR="008C278C" w:rsidRDefault="008C278C" w:rsidP="008C278C">
      <w:pPr>
        <w:rPr>
          <w:rFonts w:ascii="Times New Roman" w:hAnsi="Times New Roman"/>
          <w:b/>
          <w:sz w:val="22"/>
          <w:szCs w:val="22"/>
        </w:rPr>
      </w:pPr>
      <w:r w:rsidRPr="00B96A99">
        <w:rPr>
          <w:rFonts w:ascii="Times New Roman" w:hAnsi="Times New Roman"/>
          <w:b/>
          <w:sz w:val="22"/>
          <w:szCs w:val="22"/>
        </w:rPr>
        <w:t>937-</w:t>
      </w:r>
      <w:r>
        <w:rPr>
          <w:rFonts w:ascii="Times New Roman" w:hAnsi="Times New Roman"/>
          <w:b/>
          <w:sz w:val="22"/>
          <w:szCs w:val="22"/>
        </w:rPr>
        <w:t>562</w:t>
      </w:r>
      <w:r w:rsidRPr="00B96A99">
        <w:rPr>
          <w:rFonts w:ascii="Times New Roman" w:hAnsi="Times New Roman"/>
          <w:b/>
          <w:sz w:val="22"/>
          <w:szCs w:val="22"/>
        </w:rPr>
        <w:t>-</w:t>
      </w:r>
      <w:r>
        <w:rPr>
          <w:rFonts w:ascii="Times New Roman" w:hAnsi="Times New Roman"/>
          <w:b/>
          <w:sz w:val="22"/>
          <w:szCs w:val="22"/>
        </w:rPr>
        <w:t>7150</w:t>
      </w:r>
    </w:p>
    <w:p w:rsidR="008C278C" w:rsidRPr="00B96A99" w:rsidRDefault="008C278C" w:rsidP="008C278C">
      <w:pPr>
        <w:rPr>
          <w:rFonts w:ascii="Times New Roman" w:hAnsi="Times New Roman"/>
          <w:b/>
          <w:sz w:val="22"/>
          <w:szCs w:val="22"/>
        </w:rPr>
      </w:pPr>
    </w:p>
    <w:p w:rsidR="008C278C" w:rsidRDefault="008C278C" w:rsidP="008C278C">
      <w:pPr>
        <w:ind w:left="270" w:firstLine="360"/>
        <w:rPr>
          <w:rFonts w:ascii="Times New Roman" w:hAnsi="Times New Roman"/>
          <w:b/>
          <w:sz w:val="22"/>
          <w:szCs w:val="22"/>
        </w:rPr>
      </w:pPr>
    </w:p>
    <w:p w:rsidR="008C278C" w:rsidRPr="00B96A99" w:rsidRDefault="008C278C" w:rsidP="008C278C">
      <w:pPr>
        <w:ind w:left="270" w:firstLine="360"/>
        <w:rPr>
          <w:rFonts w:ascii="Times New Roman" w:hAnsi="Times New Roman"/>
          <w:b/>
          <w:sz w:val="22"/>
          <w:szCs w:val="22"/>
        </w:rPr>
      </w:pPr>
      <w:r w:rsidRPr="00B96A99">
        <w:rPr>
          <w:rFonts w:ascii="Times New Roman" w:hAnsi="Times New Roman"/>
          <w:b/>
          <w:sz w:val="22"/>
          <w:szCs w:val="22"/>
        </w:rPr>
        <w:t>Committee Members:</w:t>
      </w:r>
    </w:p>
    <w:p w:rsidR="008C278C" w:rsidRPr="00B96A99" w:rsidRDefault="008C278C" w:rsidP="008C278C">
      <w:pPr>
        <w:ind w:left="270" w:firstLine="360"/>
        <w:rPr>
          <w:rFonts w:ascii="Times New Roman" w:hAnsi="Times New Roman"/>
          <w:b/>
          <w:sz w:val="22"/>
          <w:szCs w:val="22"/>
        </w:rPr>
      </w:pPr>
    </w:p>
    <w:p w:rsidR="008C278C" w:rsidRDefault="008C278C" w:rsidP="008C278C">
      <w:pPr>
        <w:ind w:left="270" w:firstLine="360"/>
        <w:rPr>
          <w:rFonts w:ascii="Times New Roman" w:hAnsi="Times New Roman"/>
          <w:b/>
          <w:sz w:val="22"/>
          <w:szCs w:val="22"/>
        </w:rPr>
      </w:pPr>
      <w:r>
        <w:rPr>
          <w:rFonts w:ascii="Times New Roman" w:hAnsi="Times New Roman"/>
          <w:b/>
          <w:sz w:val="22"/>
          <w:szCs w:val="22"/>
        </w:rPr>
        <w:t>Dr. Rob Smith</w:t>
      </w:r>
      <w:r w:rsidRPr="00B96A99">
        <w:rPr>
          <w:rFonts w:ascii="Times New Roman" w:hAnsi="Times New Roman"/>
          <w:b/>
          <w:sz w:val="22"/>
          <w:szCs w:val="22"/>
        </w:rPr>
        <w:t xml:space="preserve">, </w:t>
      </w:r>
      <w:r>
        <w:rPr>
          <w:rFonts w:ascii="Times New Roman" w:hAnsi="Times New Roman"/>
          <w:b/>
          <w:sz w:val="22"/>
          <w:szCs w:val="22"/>
        </w:rPr>
        <w:t>Black and Veatch</w:t>
      </w:r>
    </w:p>
    <w:p w:rsidR="008C278C" w:rsidRPr="00B96A99" w:rsidRDefault="008C278C" w:rsidP="008C278C">
      <w:pPr>
        <w:ind w:left="270" w:firstLine="360"/>
        <w:rPr>
          <w:rFonts w:ascii="Times New Roman" w:hAnsi="Times New Roman"/>
          <w:b/>
          <w:sz w:val="22"/>
          <w:szCs w:val="22"/>
        </w:rPr>
      </w:pPr>
      <w:proofErr w:type="spellStart"/>
      <w:r>
        <w:rPr>
          <w:rFonts w:ascii="Times New Roman" w:hAnsi="Times New Roman"/>
          <w:b/>
          <w:sz w:val="22"/>
          <w:szCs w:val="22"/>
        </w:rPr>
        <w:t>Sviatlana</w:t>
      </w:r>
      <w:proofErr w:type="spellEnd"/>
      <w:r>
        <w:rPr>
          <w:rFonts w:ascii="Times New Roman" w:hAnsi="Times New Roman"/>
          <w:b/>
          <w:sz w:val="22"/>
          <w:szCs w:val="22"/>
        </w:rPr>
        <w:t xml:space="preserve"> </w:t>
      </w:r>
      <w:proofErr w:type="spellStart"/>
      <w:r>
        <w:rPr>
          <w:rFonts w:ascii="Times New Roman" w:hAnsi="Times New Roman"/>
          <w:b/>
          <w:sz w:val="22"/>
          <w:szCs w:val="22"/>
        </w:rPr>
        <w:t>Haubner</w:t>
      </w:r>
      <w:proofErr w:type="spellEnd"/>
      <w:r>
        <w:rPr>
          <w:rFonts w:ascii="Times New Roman" w:hAnsi="Times New Roman"/>
          <w:b/>
          <w:sz w:val="22"/>
          <w:szCs w:val="22"/>
        </w:rPr>
        <w:t>, Cincinnati MSD</w:t>
      </w:r>
    </w:p>
    <w:p w:rsidR="008C278C" w:rsidRDefault="008C278C" w:rsidP="008C278C">
      <w:pPr>
        <w:ind w:left="270" w:firstLine="360"/>
        <w:rPr>
          <w:rFonts w:ascii="Times New Roman" w:hAnsi="Times New Roman"/>
          <w:b/>
          <w:sz w:val="22"/>
          <w:szCs w:val="22"/>
        </w:rPr>
      </w:pPr>
      <w:r>
        <w:rPr>
          <w:rFonts w:ascii="Times New Roman" w:hAnsi="Times New Roman"/>
          <w:b/>
          <w:sz w:val="22"/>
          <w:szCs w:val="22"/>
        </w:rPr>
        <w:t>Craig Clements</w:t>
      </w:r>
      <w:r w:rsidRPr="00B96A99">
        <w:rPr>
          <w:rFonts w:ascii="Times New Roman" w:hAnsi="Times New Roman"/>
          <w:b/>
          <w:sz w:val="22"/>
          <w:szCs w:val="22"/>
        </w:rPr>
        <w:t>, City of Fairfield</w:t>
      </w:r>
    </w:p>
    <w:p w:rsidR="008C278C" w:rsidRPr="00B96A99" w:rsidRDefault="008C278C" w:rsidP="008C278C">
      <w:pPr>
        <w:ind w:left="270" w:firstLine="360"/>
        <w:rPr>
          <w:rFonts w:ascii="Times New Roman" w:hAnsi="Times New Roman"/>
          <w:b/>
          <w:sz w:val="22"/>
          <w:szCs w:val="22"/>
        </w:rPr>
      </w:pPr>
      <w:r>
        <w:rPr>
          <w:rFonts w:ascii="Times New Roman" w:hAnsi="Times New Roman"/>
          <w:b/>
          <w:sz w:val="22"/>
          <w:szCs w:val="22"/>
        </w:rPr>
        <w:t xml:space="preserve">Emily Mazur, City of Dayton </w:t>
      </w:r>
    </w:p>
    <w:p w:rsidR="008C278C" w:rsidRPr="00B96A99" w:rsidRDefault="008C278C" w:rsidP="008C278C">
      <w:pPr>
        <w:ind w:left="270" w:firstLine="360"/>
        <w:rPr>
          <w:rFonts w:ascii="Times New Roman" w:hAnsi="Times New Roman"/>
          <w:b/>
          <w:sz w:val="22"/>
          <w:szCs w:val="22"/>
        </w:rPr>
      </w:pPr>
      <w:r w:rsidRPr="00B96A99">
        <w:rPr>
          <w:rFonts w:ascii="Times New Roman" w:hAnsi="Times New Roman"/>
          <w:b/>
          <w:sz w:val="22"/>
          <w:szCs w:val="22"/>
        </w:rPr>
        <w:t>Gregg Mitchell, City of Sidney</w:t>
      </w:r>
    </w:p>
    <w:p w:rsidR="008C278C" w:rsidRPr="00B96A99" w:rsidRDefault="008C278C" w:rsidP="008C278C">
      <w:pPr>
        <w:ind w:left="270" w:firstLine="360"/>
        <w:rPr>
          <w:rFonts w:ascii="Times New Roman" w:hAnsi="Times New Roman"/>
          <w:b/>
          <w:sz w:val="22"/>
          <w:szCs w:val="22"/>
        </w:rPr>
        <w:sectPr w:rsidR="008C278C" w:rsidRPr="00B96A99" w:rsidSect="00800117">
          <w:type w:val="continuous"/>
          <w:pgSz w:w="12240" w:h="15840"/>
          <w:pgMar w:top="1080" w:right="2520" w:bottom="1260" w:left="540" w:header="720" w:footer="720" w:gutter="0"/>
          <w:cols w:num="2" w:space="180"/>
          <w:docGrid w:linePitch="360"/>
        </w:sectPr>
      </w:pPr>
      <w:r>
        <w:rPr>
          <w:rFonts w:ascii="Times New Roman" w:hAnsi="Times New Roman"/>
          <w:b/>
          <w:sz w:val="22"/>
          <w:szCs w:val="22"/>
        </w:rPr>
        <w:t xml:space="preserve">Roger </w:t>
      </w:r>
      <w:proofErr w:type="spellStart"/>
      <w:r>
        <w:rPr>
          <w:rFonts w:ascii="Times New Roman" w:hAnsi="Times New Roman"/>
          <w:b/>
          <w:sz w:val="22"/>
          <w:szCs w:val="22"/>
        </w:rPr>
        <w:t>Rardain</w:t>
      </w:r>
      <w:proofErr w:type="spellEnd"/>
      <w:r>
        <w:rPr>
          <w:rFonts w:ascii="Times New Roman" w:hAnsi="Times New Roman"/>
          <w:b/>
          <w:sz w:val="22"/>
          <w:szCs w:val="22"/>
        </w:rPr>
        <w:t>, City of Fairbo</w:t>
      </w:r>
      <w:r w:rsidR="00DE0F0B">
        <w:rPr>
          <w:rFonts w:ascii="Times New Roman" w:hAnsi="Times New Roman"/>
          <w:b/>
          <w:sz w:val="22"/>
          <w:szCs w:val="22"/>
        </w:rPr>
        <w:t>rn</w:t>
      </w:r>
    </w:p>
    <w:p w:rsidR="008C278C" w:rsidRPr="00B96A99" w:rsidRDefault="008C278C" w:rsidP="008C278C">
      <w:pPr>
        <w:rPr>
          <w:rFonts w:ascii="Times New Roman" w:hAnsi="Times New Roman"/>
          <w:b/>
          <w:sz w:val="22"/>
          <w:szCs w:val="22"/>
        </w:rPr>
        <w:sectPr w:rsidR="008C278C" w:rsidRPr="00B96A99" w:rsidSect="00800117">
          <w:type w:val="continuous"/>
          <w:pgSz w:w="12240" w:h="15840"/>
          <w:pgMar w:top="630" w:right="2520" w:bottom="1260" w:left="540" w:header="720" w:footer="720" w:gutter="0"/>
          <w:cols w:num="2" w:space="180"/>
          <w:docGrid w:linePitch="360"/>
        </w:sectPr>
      </w:pPr>
    </w:p>
    <w:p w:rsidR="008C278C" w:rsidRPr="00A431FA" w:rsidRDefault="008C278C" w:rsidP="0012344A">
      <w:pPr>
        <w:rPr>
          <w:b/>
        </w:rPr>
      </w:pPr>
    </w:p>
    <w:sectPr w:rsidR="008C278C" w:rsidRPr="00A431FA" w:rsidSect="00DD30BD">
      <w:type w:val="continuous"/>
      <w:pgSz w:w="12240" w:h="15840"/>
      <w:pgMar w:top="1440" w:right="1440" w:bottom="45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C28"/>
    <w:multiLevelType w:val="hybridMultilevel"/>
    <w:tmpl w:val="32CAEEB2"/>
    <w:lvl w:ilvl="0" w:tplc="CC2AE61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77E046F"/>
    <w:multiLevelType w:val="hybridMultilevel"/>
    <w:tmpl w:val="872A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514F60"/>
    <w:multiLevelType w:val="hybridMultilevel"/>
    <w:tmpl w:val="A1BAF6A0"/>
    <w:lvl w:ilvl="0" w:tplc="CC2AE6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7D0F65"/>
    <w:multiLevelType w:val="hybridMultilevel"/>
    <w:tmpl w:val="78560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155919"/>
    <w:multiLevelType w:val="hybridMultilevel"/>
    <w:tmpl w:val="81F63D38"/>
    <w:lvl w:ilvl="0" w:tplc="CC2AE6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6059BC"/>
    <w:multiLevelType w:val="hybridMultilevel"/>
    <w:tmpl w:val="98AED098"/>
    <w:lvl w:ilvl="0" w:tplc="CC2AE61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BD"/>
    <w:rsid w:val="00013800"/>
    <w:rsid w:val="000312E1"/>
    <w:rsid w:val="000656E3"/>
    <w:rsid w:val="00072B4B"/>
    <w:rsid w:val="000769EA"/>
    <w:rsid w:val="00082E88"/>
    <w:rsid w:val="000A37F3"/>
    <w:rsid w:val="000A4DEA"/>
    <w:rsid w:val="000B54C9"/>
    <w:rsid w:val="0012344A"/>
    <w:rsid w:val="00186D15"/>
    <w:rsid w:val="001910C2"/>
    <w:rsid w:val="001964A8"/>
    <w:rsid w:val="001A512F"/>
    <w:rsid w:val="001C775C"/>
    <w:rsid w:val="001F5AEC"/>
    <w:rsid w:val="002448EE"/>
    <w:rsid w:val="002545A7"/>
    <w:rsid w:val="002550FF"/>
    <w:rsid w:val="0027555F"/>
    <w:rsid w:val="00290BD3"/>
    <w:rsid w:val="002945D8"/>
    <w:rsid w:val="002A11AF"/>
    <w:rsid w:val="002B3700"/>
    <w:rsid w:val="002C733E"/>
    <w:rsid w:val="002E5823"/>
    <w:rsid w:val="002F33B4"/>
    <w:rsid w:val="002F348C"/>
    <w:rsid w:val="00307999"/>
    <w:rsid w:val="00312356"/>
    <w:rsid w:val="00332144"/>
    <w:rsid w:val="00341FCB"/>
    <w:rsid w:val="003444D5"/>
    <w:rsid w:val="00345B2E"/>
    <w:rsid w:val="00361C38"/>
    <w:rsid w:val="003939C9"/>
    <w:rsid w:val="003A4177"/>
    <w:rsid w:val="003B534A"/>
    <w:rsid w:val="003B7486"/>
    <w:rsid w:val="003D02D4"/>
    <w:rsid w:val="003D1D54"/>
    <w:rsid w:val="003D4323"/>
    <w:rsid w:val="003D53DF"/>
    <w:rsid w:val="004031BD"/>
    <w:rsid w:val="00423734"/>
    <w:rsid w:val="00423A55"/>
    <w:rsid w:val="00424A1A"/>
    <w:rsid w:val="00431503"/>
    <w:rsid w:val="00432763"/>
    <w:rsid w:val="00455DE5"/>
    <w:rsid w:val="0045615B"/>
    <w:rsid w:val="00462F75"/>
    <w:rsid w:val="00476231"/>
    <w:rsid w:val="00486F22"/>
    <w:rsid w:val="0048722C"/>
    <w:rsid w:val="00492BB6"/>
    <w:rsid w:val="004D4EA6"/>
    <w:rsid w:val="004E28CB"/>
    <w:rsid w:val="004F2BD0"/>
    <w:rsid w:val="00513C7A"/>
    <w:rsid w:val="00521DD1"/>
    <w:rsid w:val="00533936"/>
    <w:rsid w:val="00543B7C"/>
    <w:rsid w:val="005716F7"/>
    <w:rsid w:val="0057311B"/>
    <w:rsid w:val="00575E41"/>
    <w:rsid w:val="0058594E"/>
    <w:rsid w:val="00587223"/>
    <w:rsid w:val="005A7266"/>
    <w:rsid w:val="005E11D8"/>
    <w:rsid w:val="005E13C7"/>
    <w:rsid w:val="005F22FE"/>
    <w:rsid w:val="006279AD"/>
    <w:rsid w:val="00645ECD"/>
    <w:rsid w:val="00661384"/>
    <w:rsid w:val="0069255A"/>
    <w:rsid w:val="006959E9"/>
    <w:rsid w:val="006B7AC8"/>
    <w:rsid w:val="006D1AE2"/>
    <w:rsid w:val="006D1FEC"/>
    <w:rsid w:val="006D2675"/>
    <w:rsid w:val="00700365"/>
    <w:rsid w:val="0072608A"/>
    <w:rsid w:val="00727222"/>
    <w:rsid w:val="00737DEE"/>
    <w:rsid w:val="00755F5F"/>
    <w:rsid w:val="00782746"/>
    <w:rsid w:val="007828A4"/>
    <w:rsid w:val="007C0536"/>
    <w:rsid w:val="007D0618"/>
    <w:rsid w:val="00817ECD"/>
    <w:rsid w:val="00826FD5"/>
    <w:rsid w:val="00830816"/>
    <w:rsid w:val="00846749"/>
    <w:rsid w:val="00852C23"/>
    <w:rsid w:val="00890F06"/>
    <w:rsid w:val="00892D9F"/>
    <w:rsid w:val="00895A46"/>
    <w:rsid w:val="008A34E0"/>
    <w:rsid w:val="008A681A"/>
    <w:rsid w:val="008A700B"/>
    <w:rsid w:val="008C278C"/>
    <w:rsid w:val="008F73A0"/>
    <w:rsid w:val="0090302B"/>
    <w:rsid w:val="00903473"/>
    <w:rsid w:val="0090582C"/>
    <w:rsid w:val="00916A15"/>
    <w:rsid w:val="009234F6"/>
    <w:rsid w:val="00930A00"/>
    <w:rsid w:val="0094325F"/>
    <w:rsid w:val="0095165B"/>
    <w:rsid w:val="00973336"/>
    <w:rsid w:val="00985176"/>
    <w:rsid w:val="00992E5E"/>
    <w:rsid w:val="009A7239"/>
    <w:rsid w:val="009A78CB"/>
    <w:rsid w:val="00A07F2F"/>
    <w:rsid w:val="00A431FA"/>
    <w:rsid w:val="00A601C6"/>
    <w:rsid w:val="00A7749F"/>
    <w:rsid w:val="00AF4374"/>
    <w:rsid w:val="00B3722C"/>
    <w:rsid w:val="00B438A9"/>
    <w:rsid w:val="00B65E6D"/>
    <w:rsid w:val="00B844A7"/>
    <w:rsid w:val="00B853C3"/>
    <w:rsid w:val="00B9113C"/>
    <w:rsid w:val="00BA5D40"/>
    <w:rsid w:val="00BD569C"/>
    <w:rsid w:val="00BE145A"/>
    <w:rsid w:val="00BE4BD8"/>
    <w:rsid w:val="00C33D27"/>
    <w:rsid w:val="00C44809"/>
    <w:rsid w:val="00C54016"/>
    <w:rsid w:val="00C6703B"/>
    <w:rsid w:val="00C67488"/>
    <w:rsid w:val="00CB4F8E"/>
    <w:rsid w:val="00CC1226"/>
    <w:rsid w:val="00CD7006"/>
    <w:rsid w:val="00CE7947"/>
    <w:rsid w:val="00D26ECC"/>
    <w:rsid w:val="00D85DE5"/>
    <w:rsid w:val="00D94A2B"/>
    <w:rsid w:val="00D94FAB"/>
    <w:rsid w:val="00DB21E7"/>
    <w:rsid w:val="00DD30BD"/>
    <w:rsid w:val="00DE0F0B"/>
    <w:rsid w:val="00E05360"/>
    <w:rsid w:val="00E1365E"/>
    <w:rsid w:val="00E4439D"/>
    <w:rsid w:val="00E55C99"/>
    <w:rsid w:val="00E613E2"/>
    <w:rsid w:val="00E667A5"/>
    <w:rsid w:val="00E7170B"/>
    <w:rsid w:val="00E829FE"/>
    <w:rsid w:val="00E90995"/>
    <w:rsid w:val="00E95C25"/>
    <w:rsid w:val="00EB7ADC"/>
    <w:rsid w:val="00EC4549"/>
    <w:rsid w:val="00EC7133"/>
    <w:rsid w:val="00EE117C"/>
    <w:rsid w:val="00F21B0C"/>
    <w:rsid w:val="00F370C5"/>
    <w:rsid w:val="00F7248E"/>
    <w:rsid w:val="00F7711D"/>
    <w:rsid w:val="00F84083"/>
    <w:rsid w:val="00F8484E"/>
    <w:rsid w:val="00FC022B"/>
    <w:rsid w:val="00FC21B9"/>
    <w:rsid w:val="00FC4203"/>
    <w:rsid w:val="00FE5F7C"/>
    <w:rsid w:val="00FF0C46"/>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469CDB-E104-4E73-AFD8-6ADD7D9B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12F"/>
    <w:rPr>
      <w:color w:val="0000FF"/>
      <w:u w:val="single"/>
    </w:rPr>
  </w:style>
  <w:style w:type="paragraph" w:styleId="ListParagraph">
    <w:name w:val="List Paragraph"/>
    <w:basedOn w:val="Normal"/>
    <w:uiPriority w:val="34"/>
    <w:qFormat/>
    <w:rsid w:val="002E5823"/>
    <w:pPr>
      <w:ind w:left="720"/>
    </w:pPr>
    <w:rPr>
      <w:rFonts w:ascii="Calibri" w:hAnsi="Calibri"/>
      <w:snapToGrid/>
      <w:sz w:val="22"/>
      <w:szCs w:val="22"/>
    </w:rPr>
  </w:style>
  <w:style w:type="character" w:customStyle="1" w:styleId="UnresolvedMention1">
    <w:name w:val="Unresolved Mention1"/>
    <w:uiPriority w:val="99"/>
    <w:semiHidden/>
    <w:unhideWhenUsed/>
    <w:rsid w:val="0029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699">
      <w:bodyDiv w:val="1"/>
      <w:marLeft w:val="60"/>
      <w:marRight w:val="60"/>
      <w:marTop w:val="60"/>
      <w:marBottom w:val="15"/>
      <w:divBdr>
        <w:top w:val="none" w:sz="0" w:space="0" w:color="auto"/>
        <w:left w:val="none" w:sz="0" w:space="0" w:color="auto"/>
        <w:bottom w:val="none" w:sz="0" w:space="0" w:color="auto"/>
        <w:right w:val="none" w:sz="0" w:space="0" w:color="auto"/>
      </w:divBdr>
    </w:div>
    <w:div w:id="406195680">
      <w:bodyDiv w:val="1"/>
      <w:marLeft w:val="0"/>
      <w:marRight w:val="0"/>
      <w:marTop w:val="0"/>
      <w:marBottom w:val="0"/>
      <w:divBdr>
        <w:top w:val="none" w:sz="0" w:space="0" w:color="auto"/>
        <w:left w:val="none" w:sz="0" w:space="0" w:color="auto"/>
        <w:bottom w:val="none" w:sz="0" w:space="0" w:color="auto"/>
        <w:right w:val="none" w:sz="0" w:space="0" w:color="auto"/>
      </w:divBdr>
    </w:div>
    <w:div w:id="920336006">
      <w:bodyDiv w:val="1"/>
      <w:marLeft w:val="0"/>
      <w:marRight w:val="0"/>
      <w:marTop w:val="0"/>
      <w:marBottom w:val="0"/>
      <w:divBdr>
        <w:top w:val="none" w:sz="0" w:space="0" w:color="auto"/>
        <w:left w:val="none" w:sz="0" w:space="0" w:color="auto"/>
        <w:bottom w:val="none" w:sz="0" w:space="0" w:color="auto"/>
        <w:right w:val="none" w:sz="0" w:space="0" w:color="auto"/>
      </w:divBdr>
    </w:div>
    <w:div w:id="1119642204">
      <w:bodyDiv w:val="1"/>
      <w:marLeft w:val="0"/>
      <w:marRight w:val="0"/>
      <w:marTop w:val="0"/>
      <w:marBottom w:val="0"/>
      <w:divBdr>
        <w:top w:val="none" w:sz="0" w:space="0" w:color="auto"/>
        <w:left w:val="none" w:sz="0" w:space="0" w:color="auto"/>
        <w:bottom w:val="none" w:sz="0" w:space="0" w:color="auto"/>
        <w:right w:val="none" w:sz="0" w:space="0" w:color="auto"/>
      </w:divBdr>
    </w:div>
    <w:div w:id="1362972362">
      <w:bodyDiv w:val="1"/>
      <w:marLeft w:val="60"/>
      <w:marRight w:val="60"/>
      <w:marTop w:val="60"/>
      <w:marBottom w:val="15"/>
      <w:divBdr>
        <w:top w:val="none" w:sz="0" w:space="0" w:color="auto"/>
        <w:left w:val="none" w:sz="0" w:space="0" w:color="auto"/>
        <w:bottom w:val="none" w:sz="0" w:space="0" w:color="auto"/>
        <w:right w:val="none" w:sz="0" w:space="0" w:color="auto"/>
      </w:divBdr>
    </w:div>
    <w:div w:id="1827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kyle@co.greene.oh.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iowe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thr@b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D0B4083AE1E4C93A28C6CA48D726A" ma:contentTypeVersion="13" ma:contentTypeDescription="Create a new document." ma:contentTypeScope="" ma:versionID="0af0c066964da0600d8f99765e4fcf5c">
  <xsd:schema xmlns:xsd="http://www.w3.org/2001/XMLSchema" xmlns:xs="http://www.w3.org/2001/XMLSchema" xmlns:p="http://schemas.microsoft.com/office/2006/metadata/properties" xmlns:ns3="79ab85d6-f3af-42bb-ae13-72d1d5e8d4a1" xmlns:ns4="8faf76c2-3aa0-47d7-9093-98156865544e" targetNamespace="http://schemas.microsoft.com/office/2006/metadata/properties" ma:root="true" ma:fieldsID="e3b7aa63c62bf13b83d47870329d17a4" ns3:_="" ns4:_="">
    <xsd:import namespace="79ab85d6-f3af-42bb-ae13-72d1d5e8d4a1"/>
    <xsd:import namespace="8faf76c2-3aa0-47d7-9093-9815686554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b85d6-f3af-42bb-ae13-72d1d5e8d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76c2-3aa0-47d7-9093-981568655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884E-3B61-4975-839A-359DFC71D7BC}">
  <ds:schemaRefs>
    <ds:schemaRef ds:uri="http://schemas.microsoft.com/sharepoint/v3/contenttype/forms"/>
  </ds:schemaRefs>
</ds:datastoreItem>
</file>

<file path=customXml/itemProps2.xml><?xml version="1.0" encoding="utf-8"?>
<ds:datastoreItem xmlns:ds="http://schemas.openxmlformats.org/officeDocument/2006/customXml" ds:itemID="{69A076A5-5586-4886-B844-F28579D4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1B67F-FC26-42EE-A8AB-A6374CA8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b85d6-f3af-42bb-ae13-72d1d5e8d4a1"/>
    <ds:schemaRef ds:uri="8faf76c2-3aa0-47d7-9093-981568655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026D1-5626-4C0F-A28A-FA97D4D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MCWS</Company>
  <LinksUpToDate>false</LinksUpToDate>
  <CharactersWithSpaces>1961</CharactersWithSpaces>
  <SharedDoc>false</SharedDoc>
  <HLinks>
    <vt:vector size="18" baseType="variant">
      <vt:variant>
        <vt:i4>5242938</vt:i4>
      </vt:variant>
      <vt:variant>
        <vt:i4>6</vt:i4>
      </vt:variant>
      <vt:variant>
        <vt:i4>0</vt:i4>
      </vt:variant>
      <vt:variant>
        <vt:i4>5</vt:i4>
      </vt:variant>
      <vt:variant>
        <vt:lpwstr>mailto:karen.tenore@daytonohio.gov</vt:lpwstr>
      </vt:variant>
      <vt:variant>
        <vt:lpwstr/>
      </vt:variant>
      <vt:variant>
        <vt:i4>3342446</vt:i4>
      </vt:variant>
      <vt:variant>
        <vt:i4>3</vt:i4>
      </vt:variant>
      <vt:variant>
        <vt:i4>0</vt:i4>
      </vt:variant>
      <vt:variant>
        <vt:i4>5</vt:i4>
      </vt:variant>
      <vt:variant>
        <vt:lpwstr>http://www.ohiowea.org/</vt:lpwstr>
      </vt:variant>
      <vt:variant>
        <vt:lpwstr/>
      </vt:variant>
      <vt:variant>
        <vt:i4>2621442</vt:i4>
      </vt:variant>
      <vt:variant>
        <vt:i4>0</vt:i4>
      </vt:variant>
      <vt:variant>
        <vt:i4>0</vt:i4>
      </vt:variant>
      <vt:variant>
        <vt:i4>5</vt:i4>
      </vt:variant>
      <vt:variant>
        <vt:lpwstr>mailto:smithr@bv.com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Davis</dc:creator>
  <cp:keywords/>
  <cp:lastModifiedBy>Chelsea Cameron</cp:lastModifiedBy>
  <cp:revision>2</cp:revision>
  <cp:lastPrinted>2012-03-29T13:26:00Z</cp:lastPrinted>
  <dcterms:created xsi:type="dcterms:W3CDTF">2019-09-10T15:18:00Z</dcterms:created>
  <dcterms:modified xsi:type="dcterms:W3CDTF">2019-09-10T15:18:00Z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0x010100430D0B4083AE1E4C93A28C6CA48D726A</vt:lpwstr>
  </property>
</Properties>
</file>